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0B94" w14:textId="77777777" w:rsidR="00875D39" w:rsidRDefault="0015029B">
      <w:pPr>
        <w:pStyle w:val="berschrift1"/>
      </w:pPr>
      <w:r>
        <w:t>Tiefkühlreiniger FrigoClean 10L – Produktbeschreibung</w:t>
      </w:r>
    </w:p>
    <w:p w14:paraId="3C6123AD" w14:textId="77777777" w:rsidR="00875D39" w:rsidRDefault="0015029B">
      <w:r>
        <w:t>Produkt: Tiefkühlreiniger FrigoClean 10L Kanister</w:t>
      </w:r>
    </w:p>
    <w:p w14:paraId="75A287E0" w14:textId="77777777" w:rsidR="00875D39" w:rsidRDefault="00875D39"/>
    <w:p w14:paraId="77438905" w14:textId="77777777" w:rsidR="00875D39" w:rsidRDefault="0015029B">
      <w:r>
        <w:t>B2B oder B2C?</w:t>
      </w:r>
    </w:p>
    <w:p w14:paraId="74EC6D57" w14:textId="77777777" w:rsidR="00875D39" w:rsidRDefault="0015029B">
      <w:r>
        <w:t>→ Das Produkt ist für B2B UND B2C geeignet (keine Gefahrstoffkennzeichnung, keine Verbote für Endverbraucher).</w:t>
      </w:r>
    </w:p>
    <w:p w14:paraId="21ED0663" w14:textId="77777777" w:rsidR="00875D39" w:rsidRDefault="00875D39"/>
    <w:p w14:paraId="1D1ACC6C" w14:textId="77777777" w:rsidR="00875D39" w:rsidRDefault="0015029B">
      <w:r>
        <w:t xml:space="preserve">FrigoClean Tiefkühlreiniger – 10L Kanister  </w:t>
      </w:r>
    </w:p>
    <w:p w14:paraId="28211783" w14:textId="77777777" w:rsidR="00875D39" w:rsidRDefault="0015029B">
      <w:r>
        <w:t>Professioneller Kälteraum- und Tiefkühlreiniger bis –25°C</w:t>
      </w:r>
    </w:p>
    <w:p w14:paraId="188FD2FC" w14:textId="77777777" w:rsidR="00875D39" w:rsidRDefault="00875D39"/>
    <w:p w14:paraId="609DD195" w14:textId="77777777" w:rsidR="00875D39" w:rsidRDefault="0015029B">
      <w:r>
        <w:t>Der FrigoClean Tiefkühlreiniger ist eine gebrauchsfertige, alkoholfreie Speziallösung für den zuverlässigen Einsatz in Kühlhäusern, Tiefkühlräumen, Frosterbereichen und lebensmittelverarbeitenden Betrieben. Durch seine leistungsstarke Formel ermöglicht er eine gründliche und schnelle Reinigung – selbst bei extremen Minusgraden bis –25°C, ohne dass ein Abtauen notwendig ist.</w:t>
      </w:r>
    </w:p>
    <w:p w14:paraId="217E1846" w14:textId="77777777" w:rsidR="00875D39" w:rsidRDefault="00875D39"/>
    <w:p w14:paraId="7D75F26B" w14:textId="77777777" w:rsidR="00875D39" w:rsidRDefault="0015029B">
      <w:r>
        <w:t>✔</w:t>
      </w:r>
      <w:r>
        <w:t xml:space="preserve"> Reinigt wirkungsvoll ohne Abtauen  </w:t>
      </w:r>
    </w:p>
    <w:p w14:paraId="30E1ED88" w14:textId="77777777" w:rsidR="00875D39" w:rsidRDefault="0015029B">
      <w:r>
        <w:t>✔</w:t>
      </w:r>
      <w:r>
        <w:t xml:space="preserve"> Für manuelle und maschinelle Reinigung  </w:t>
      </w:r>
    </w:p>
    <w:p w14:paraId="66623B38" w14:textId="77777777" w:rsidR="00875D39" w:rsidRDefault="0015029B">
      <w:r>
        <w:t>✔</w:t>
      </w:r>
      <w:r>
        <w:t xml:space="preserve"> Ideal für Tiefkühlhäuser, Kühlzellen, Froster, Lebensmittelproduktion  </w:t>
      </w:r>
    </w:p>
    <w:p w14:paraId="6186B1C0" w14:textId="77777777" w:rsidR="00875D39" w:rsidRDefault="0015029B">
      <w:r>
        <w:t>✔</w:t>
      </w:r>
      <w:r>
        <w:t xml:space="preserve"> Rückstandsarme Anwendung – für hygienisch gepflegte Kühlflächen  </w:t>
      </w:r>
    </w:p>
    <w:p w14:paraId="075E0DDC" w14:textId="77777777" w:rsidR="00875D39" w:rsidRDefault="0015029B">
      <w:r>
        <w:t>✔</w:t>
      </w:r>
      <w:r>
        <w:t xml:space="preserve"> Gebrauchsfertige Lösung – kein Anmischen notwendig  </w:t>
      </w:r>
    </w:p>
    <w:p w14:paraId="3E46751B" w14:textId="77777777" w:rsidR="00875D39" w:rsidRDefault="0015029B">
      <w:r>
        <w:t>✔</w:t>
      </w:r>
      <w:r>
        <w:t xml:space="preserve"> Alkoholfrei &amp; geruchsarm</w:t>
      </w:r>
    </w:p>
    <w:p w14:paraId="300771E3" w14:textId="77777777" w:rsidR="00875D39" w:rsidRDefault="00875D39"/>
    <w:p w14:paraId="28A8EC94" w14:textId="77777777" w:rsidR="00875D39" w:rsidRDefault="0015029B">
      <w:r>
        <w:t>Anwendung:</w:t>
      </w:r>
    </w:p>
    <w:p w14:paraId="7388BECE" w14:textId="77777777" w:rsidR="00875D39" w:rsidRDefault="0015029B">
      <w:r>
        <w:t>FrigoClean unverdünnt auf die zu reinigende Oberfläche auftragen. Mit Tuch, Bürste oder Bodenreinigungsmaschine verteilen. Bei starken Verschmutzungen kurz einwirken lassen und anschließend aufnehmen. Geeignet für alle kältebeständigen Oberflächen.</w:t>
      </w:r>
    </w:p>
    <w:p w14:paraId="600CEB41" w14:textId="77777777" w:rsidR="00875D39" w:rsidRDefault="00875D39"/>
    <w:p w14:paraId="6AAA17B8" w14:textId="77777777" w:rsidR="00875D39" w:rsidRDefault="0015029B">
      <w:r>
        <w:lastRenderedPageBreak/>
        <w:t>Hinweis:</w:t>
      </w:r>
    </w:p>
    <w:p w14:paraId="1A5CD865" w14:textId="77777777" w:rsidR="00875D39" w:rsidRDefault="0015029B">
      <w:r>
        <w:t>Nicht auf empfindlichen Materialien wie unbehandeltem Holz oder naturbelassenen Steinflächen einsetzen. Vor Erstgebrauch an unauffälliger Stelle testen.</w:t>
      </w:r>
    </w:p>
    <w:p w14:paraId="76E65967" w14:textId="77777777" w:rsidR="00875D39" w:rsidRDefault="00875D39"/>
    <w:p w14:paraId="7E00C5E4" w14:textId="77777777" w:rsidR="00875D39" w:rsidRDefault="0015029B">
      <w:r>
        <w:t>Zielgruppen:</w:t>
      </w:r>
    </w:p>
    <w:p w14:paraId="7EB4B73B" w14:textId="77777777" w:rsidR="00875D39" w:rsidRDefault="0015029B">
      <w:r>
        <w:t xml:space="preserve">• Gewerbe (B2B): Lebensmittelproduktion, Gastronomie, Großküchen, Kühlhausbetreiber, Logistikunternehmen  </w:t>
      </w:r>
    </w:p>
    <w:p w14:paraId="75E658ED" w14:textId="77777777" w:rsidR="00875D39" w:rsidRDefault="0015029B">
      <w:r>
        <w:t xml:space="preserve">• Privat (B2C): Haushalte mit Tiefkühltruhen oder Kühlzellen  </w:t>
      </w:r>
    </w:p>
    <w:p w14:paraId="20EE7E1A" w14:textId="77777777" w:rsidR="00875D39" w:rsidRDefault="00875D39"/>
    <w:p w14:paraId="7868649D" w14:textId="77777777" w:rsidR="00875D39" w:rsidRDefault="0015029B">
      <w:r>
        <w:t>Keywords für SEO:</w:t>
      </w:r>
    </w:p>
    <w:p w14:paraId="57E8CB94" w14:textId="77777777" w:rsidR="00875D39" w:rsidRDefault="0015029B">
      <w:r>
        <w:t>Tiefkühlreiniger, Kühlhausreiniger, Reiniger bis –25°C, Frosterreiniger, Kälteraumreiniger, Profi Tiefkühlreiniger, FrigoClean, Reinigung ohne Abtauen</w:t>
      </w:r>
    </w:p>
    <w:p w14:paraId="18D6C004" w14:textId="77777777" w:rsidR="00875D39" w:rsidRDefault="00875D39"/>
    <w:p w14:paraId="0191055E" w14:textId="77777777" w:rsidR="00875D39" w:rsidRDefault="00875D39"/>
    <w:sectPr w:rsidR="00875D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590686">
    <w:abstractNumId w:val="8"/>
  </w:num>
  <w:num w:numId="2" w16cid:durableId="1052928884">
    <w:abstractNumId w:val="6"/>
  </w:num>
  <w:num w:numId="3" w16cid:durableId="455831225">
    <w:abstractNumId w:val="5"/>
  </w:num>
  <w:num w:numId="4" w16cid:durableId="2118480238">
    <w:abstractNumId w:val="4"/>
  </w:num>
  <w:num w:numId="5" w16cid:durableId="1689714779">
    <w:abstractNumId w:val="7"/>
  </w:num>
  <w:num w:numId="6" w16cid:durableId="644899608">
    <w:abstractNumId w:val="3"/>
  </w:num>
  <w:num w:numId="7" w16cid:durableId="766803061">
    <w:abstractNumId w:val="2"/>
  </w:num>
  <w:num w:numId="8" w16cid:durableId="1599675484">
    <w:abstractNumId w:val="1"/>
  </w:num>
  <w:num w:numId="9" w16cid:durableId="16844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29B"/>
    <w:rsid w:val="0015074B"/>
    <w:rsid w:val="0029639D"/>
    <w:rsid w:val="00326F90"/>
    <w:rsid w:val="00875D39"/>
    <w:rsid w:val="00AA1D8D"/>
    <w:rsid w:val="00B47730"/>
    <w:rsid w:val="00CB0664"/>
    <w:rsid w:val="00D765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7E300"/>
  <w14:defaultImageDpi w14:val="300"/>
  <w15:docId w15:val="{0AE4D555-0FA2-45C7-A151-DFF55472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2025-11-18T11:51:00Z</dcterms:created>
  <dcterms:modified xsi:type="dcterms:W3CDTF">2025-11-18T11:51:00Z</dcterms:modified>
  <cp:category/>
</cp:coreProperties>
</file>