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00F2" w14:textId="77777777" w:rsidR="00872001" w:rsidRDefault="00593D3B">
      <w:r>
        <w:t>**Produktbeschreibung – Tiefkühlreiniger FrigoClean 1L**</w:t>
      </w:r>
    </w:p>
    <w:p w14:paraId="55C7058D" w14:textId="77777777" w:rsidR="00872001" w:rsidRDefault="00872001"/>
    <w:p w14:paraId="4F2CD08F" w14:textId="77777777" w:rsidR="00872001" w:rsidRDefault="00593D3B">
      <w:r>
        <w:t>Der Tiefkühlreiniger FrigoClean 1L ist ein gebrauchsfertiger, alkohol- und lösungsmittelfreier Spezialreiniger für alle Kühl- und Tiefkühlbereiche bis –25 °C. Er eignet sich ideal für die manuelle wie maschinelle Reinigung von Tiefkühlzellen, Schnellkühlern, Kühlmöbeln und Lagerbereichen in Gastronomie, Lebensmittelverarbeitung, Handel und Gewerbe.</w:t>
      </w:r>
    </w:p>
    <w:p w14:paraId="0549CBBB" w14:textId="77777777" w:rsidR="00872001" w:rsidRDefault="00872001"/>
    <w:p w14:paraId="7B1966DF" w14:textId="77777777" w:rsidR="00872001" w:rsidRDefault="00593D3B">
      <w:r>
        <w:t>**Vorteile:**</w:t>
      </w:r>
    </w:p>
    <w:p w14:paraId="188C8415" w14:textId="77777777" w:rsidR="00872001" w:rsidRDefault="00593D3B">
      <w:r>
        <w:t>- Reinigt zuverlässig ohne Abtauen – spart Zeit und Energie</w:t>
      </w:r>
    </w:p>
    <w:p w14:paraId="61B3D1E6" w14:textId="77777777" w:rsidR="00872001" w:rsidRDefault="00593D3B">
      <w:r>
        <w:t>- Entfernt typische Tiefkühlverschmutzungen wie Eisbeläge, organische Rückstände und Verunreinigungen</w:t>
      </w:r>
    </w:p>
    <w:p w14:paraId="4A884E34" w14:textId="77777777" w:rsidR="00872001" w:rsidRDefault="00593D3B">
      <w:r>
        <w:t>- Schnelle Wirkung selbst bei extrem niedrigen Temperaturen</w:t>
      </w:r>
    </w:p>
    <w:p w14:paraId="6A2CFF13" w14:textId="77777777" w:rsidR="00872001" w:rsidRDefault="00593D3B">
      <w:r>
        <w:t>- Schonende, materialverträgliche Rezeptur</w:t>
      </w:r>
    </w:p>
    <w:p w14:paraId="5B42621A" w14:textId="77777777" w:rsidR="00872001" w:rsidRDefault="00593D3B">
      <w:r>
        <w:t>- Gebrauchsfertig – kein Verdünnen notwendig</w:t>
      </w:r>
    </w:p>
    <w:p w14:paraId="1CBA765C" w14:textId="77777777" w:rsidR="00872001" w:rsidRDefault="00872001"/>
    <w:p w14:paraId="385B6504" w14:textId="77777777" w:rsidR="00872001" w:rsidRDefault="00593D3B">
      <w:r>
        <w:t>**Anwendung:**</w:t>
      </w:r>
    </w:p>
    <w:p w14:paraId="253F09C5" w14:textId="77777777" w:rsidR="00872001" w:rsidRDefault="00593D3B">
      <w:r>
        <w:t>1. Produkt direkt auf die verschmutzten Oberflächen aufsprühen.</w:t>
      </w:r>
    </w:p>
    <w:p w14:paraId="7E6690B2" w14:textId="77777777" w:rsidR="00872001" w:rsidRDefault="00593D3B">
      <w:r>
        <w:t>2. Bei starken Verschmutzungen kurz einwirken lassen.</w:t>
      </w:r>
    </w:p>
    <w:p w14:paraId="3FC9FD77" w14:textId="77777777" w:rsidR="00872001" w:rsidRDefault="00593D3B">
      <w:r>
        <w:t>3. Mit Tuch, Mop oder Bürste nacharbeiten.</w:t>
      </w:r>
    </w:p>
    <w:p w14:paraId="430DA15C" w14:textId="77777777" w:rsidR="00872001" w:rsidRDefault="00593D3B">
      <w:r>
        <w:t>4. Oberfläche trocknen lassen – nachwischen bei Bedarf.</w:t>
      </w:r>
    </w:p>
    <w:p w14:paraId="7CF42C2C" w14:textId="77777777" w:rsidR="00872001" w:rsidRDefault="00872001"/>
    <w:p w14:paraId="3E4F8773" w14:textId="77777777" w:rsidR="00872001" w:rsidRDefault="00593D3B">
      <w:r>
        <w:t>**Einsatzbereiche (B2B &amp; B2C):**</w:t>
      </w:r>
    </w:p>
    <w:p w14:paraId="0C0C1D2C" w14:textId="77777777" w:rsidR="00872001" w:rsidRDefault="00593D3B">
      <w:r>
        <w:t xml:space="preserve">- **B2B:** Gastronomie, Großküchen, Lebensmittelhandel, Tiefkühlhäuser, Metzgereien, Bäckereien, Produktionsbetriebe  </w:t>
      </w:r>
    </w:p>
    <w:p w14:paraId="47C7E505" w14:textId="77777777" w:rsidR="00872001" w:rsidRDefault="00593D3B">
      <w:r>
        <w:t>- **B2C:** Private Haushalte mit Tiefkühltruhen, Kühlgeräten oder Hobby-Lebensmittelverarbeitung</w:t>
      </w:r>
    </w:p>
    <w:p w14:paraId="5AA9C7F5" w14:textId="77777777" w:rsidR="00872001" w:rsidRDefault="00872001"/>
    <w:p w14:paraId="3E68E55C" w14:textId="77777777" w:rsidR="00872001" w:rsidRDefault="00593D3B">
      <w:r>
        <w:t>**Rechtliche Hinweise:**</w:t>
      </w:r>
    </w:p>
    <w:p w14:paraId="5933CEB7" w14:textId="77777777" w:rsidR="00872001" w:rsidRDefault="00593D3B">
      <w:r>
        <w:lastRenderedPageBreak/>
        <w:t>- Entspricht den gesetzlichen Vorgaben zur Anwendung im Lebensmittelumfeld.</w:t>
      </w:r>
    </w:p>
    <w:p w14:paraId="338E2995" w14:textId="77777777" w:rsidR="00872001" w:rsidRDefault="00593D3B">
      <w:r>
        <w:t>- Nicht zum direkten Einsatz auf Lebensmitteln bestimmt.</w:t>
      </w:r>
    </w:p>
    <w:p w14:paraId="6FDE1091" w14:textId="77777777" w:rsidR="00872001" w:rsidRDefault="00593D3B">
      <w:r>
        <w:t>- Vor Frost und direkter Sonneneinstrahlung schützen.</w:t>
      </w:r>
    </w:p>
    <w:p w14:paraId="352E89E8" w14:textId="77777777" w:rsidR="00872001" w:rsidRDefault="00872001"/>
    <w:p w14:paraId="556D4D3D" w14:textId="77777777" w:rsidR="00872001" w:rsidRDefault="00872001"/>
    <w:sectPr w:rsidR="008720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935906">
    <w:abstractNumId w:val="8"/>
  </w:num>
  <w:num w:numId="2" w16cid:durableId="184056300">
    <w:abstractNumId w:val="6"/>
  </w:num>
  <w:num w:numId="3" w16cid:durableId="507445573">
    <w:abstractNumId w:val="5"/>
  </w:num>
  <w:num w:numId="4" w16cid:durableId="2025089972">
    <w:abstractNumId w:val="4"/>
  </w:num>
  <w:num w:numId="5" w16cid:durableId="1049766987">
    <w:abstractNumId w:val="7"/>
  </w:num>
  <w:num w:numId="6" w16cid:durableId="1284457461">
    <w:abstractNumId w:val="3"/>
  </w:num>
  <w:num w:numId="7" w16cid:durableId="362708716">
    <w:abstractNumId w:val="2"/>
  </w:num>
  <w:num w:numId="8" w16cid:durableId="486672698">
    <w:abstractNumId w:val="1"/>
  </w:num>
  <w:num w:numId="9" w16cid:durableId="184820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08FF"/>
    <w:rsid w:val="00593D3B"/>
    <w:rsid w:val="008720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E0C43"/>
  <w14:defaultImageDpi w14:val="300"/>
  <w15:docId w15:val="{26784794-F95D-432E-A5EA-E8EBAA8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2025-11-18T11:55:00Z</dcterms:created>
  <dcterms:modified xsi:type="dcterms:W3CDTF">2025-11-18T11:55:00Z</dcterms:modified>
  <cp:category/>
</cp:coreProperties>
</file>