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96FD" w14:textId="77777777" w:rsidR="00A83947" w:rsidRDefault="003E2BC1">
      <w:pPr>
        <w:pStyle w:val="berschrift1"/>
      </w:pPr>
      <w:r>
        <w:t>Produktbeschreibung – Geschirr- &amp; Besteck-Tauchreiniger Pulver 10 kg</w:t>
      </w:r>
    </w:p>
    <w:p w14:paraId="32365109" w14:textId="77777777" w:rsidR="00A83947" w:rsidRDefault="00A83947"/>
    <w:p w14:paraId="68CF9A0A" w14:textId="77777777" w:rsidR="00A83947" w:rsidRDefault="003E2BC1">
      <w:r>
        <w:t>Geschirr- &amp; Besteck-Tauchreiniger Pulver – 10 kg Eimer (inkl. Gefahrgutzuschlag)</w:t>
      </w:r>
    </w:p>
    <w:p w14:paraId="7F554E51" w14:textId="77777777" w:rsidR="00A83947" w:rsidRDefault="00A83947"/>
    <w:p w14:paraId="06AA6DB8" w14:textId="77777777" w:rsidR="00A83947" w:rsidRDefault="003E2BC1">
      <w:r>
        <w:t>Für professionelle Spültechnik und höchste Hygieneansprüche.</w:t>
      </w:r>
    </w:p>
    <w:p w14:paraId="533FDBB9" w14:textId="77777777" w:rsidR="00A83947" w:rsidRDefault="00A83947"/>
    <w:p w14:paraId="53DD24AB" w14:textId="77777777" w:rsidR="00A83947" w:rsidRDefault="003E2BC1">
      <w:r>
        <w:t>Der Geschirr- &amp; Besteck-Tauchreiniger ist ein hochwirksames, chlorfreies Pulverkonzentrat zur intensiven Grundreinigung von Geschirr, Besteck, Küchenutensilien und Arbeitsgeräten. Ideal für Gastroküchen, Hotelbetriebe, Catering, Kantinen sowie Spülstraßen und Tauchbecken.</w:t>
      </w:r>
    </w:p>
    <w:p w14:paraId="65D49381" w14:textId="77777777" w:rsidR="00A83947" w:rsidRDefault="00A83947"/>
    <w:p w14:paraId="272B9E79" w14:textId="77777777" w:rsidR="00A83947" w:rsidRDefault="003E2BC1">
      <w:r>
        <w:t>Eigenschaften &amp; Vorteile:</w:t>
      </w:r>
    </w:p>
    <w:p w14:paraId="4F6B3CEE" w14:textId="77777777" w:rsidR="00A83947" w:rsidRDefault="003E2BC1">
      <w:r>
        <w:t>- Hochkonzentriertes Pulver – sehr ergiebig, wirtschaftlich im täglichen Einsatz</w:t>
      </w:r>
    </w:p>
    <w:p w14:paraId="600D6068" w14:textId="77777777" w:rsidR="00A83947" w:rsidRDefault="003E2BC1">
      <w:r>
        <w:t>- Chlorfrei &amp; materialschonend – geeignet für Edelstahl, Porzellan, Glas und robuste Kunststoffe</w:t>
      </w:r>
    </w:p>
    <w:p w14:paraId="7C386FD6" w14:textId="77777777" w:rsidR="00A83947" w:rsidRDefault="003E2BC1">
      <w:r>
        <w:t>- Aktivsauerstoff-Technologie für beste Tiefenreinigung</w:t>
      </w:r>
    </w:p>
    <w:p w14:paraId="1C2760D3" w14:textId="77777777" w:rsidR="00A83947" w:rsidRDefault="003E2BC1">
      <w:r>
        <w:t>- Löst hartnäckige Ablagerungen auch bei kurzer Einwirkzeit</w:t>
      </w:r>
    </w:p>
    <w:p w14:paraId="2DBA50B3" w14:textId="77777777" w:rsidR="00A83947" w:rsidRDefault="003E2BC1">
      <w:r>
        <w:t>- Geeignet für Tauchbecken, Vorspülzonen und Intensivreinigung</w:t>
      </w:r>
    </w:p>
    <w:p w14:paraId="5FB6B8E5" w14:textId="77777777" w:rsidR="00A83947" w:rsidRDefault="00A83947"/>
    <w:p w14:paraId="7FE0092C" w14:textId="77777777" w:rsidR="00A83947" w:rsidRDefault="003E2BC1">
      <w:r>
        <w:t>Dosierung:</w:t>
      </w:r>
    </w:p>
    <w:p w14:paraId="50CCD0F9" w14:textId="77777777" w:rsidR="00A83947" w:rsidRDefault="003E2BC1">
      <w:r>
        <w:t>- Leichte Verschmutzungen: 5–10 g pro Liter warmem Wasser</w:t>
      </w:r>
    </w:p>
    <w:p w14:paraId="5C79C130" w14:textId="77777777" w:rsidR="00A83947" w:rsidRDefault="003E2BC1">
      <w:r>
        <w:t>- Mittlere Verschmutzungen: 10–15 g pro Liter</w:t>
      </w:r>
    </w:p>
    <w:p w14:paraId="45F53B62" w14:textId="77777777" w:rsidR="00A83947" w:rsidRDefault="003E2BC1">
      <w:r>
        <w:t>- Starke Ablagerungen: 20 g pro Liter</w:t>
      </w:r>
    </w:p>
    <w:p w14:paraId="6BF3FC7C" w14:textId="77777777" w:rsidR="00A83947" w:rsidRDefault="00A83947"/>
    <w:p w14:paraId="0A2A11BE" w14:textId="77777777" w:rsidR="00A83947" w:rsidRDefault="003E2BC1">
      <w:r>
        <w:t>B2B / B2C:</w:t>
      </w:r>
    </w:p>
    <w:p w14:paraId="0AF760B2" w14:textId="77777777" w:rsidR="00A83947" w:rsidRDefault="003E2BC1">
      <w:r>
        <w:t>Das Produkt ist sowohl für gewerbliche Anwender (B2B) als auch für Privatkunden (B2C) geeignet.</w:t>
      </w:r>
    </w:p>
    <w:p w14:paraId="4F4548C2" w14:textId="77777777" w:rsidR="00A83947" w:rsidRDefault="00A83947"/>
    <w:p w14:paraId="300507E1" w14:textId="77777777" w:rsidR="00A83947" w:rsidRDefault="003E2BC1">
      <w:r>
        <w:t>Sicherheitshinweise:</w:t>
      </w:r>
    </w:p>
    <w:p w14:paraId="4C0C0E91" w14:textId="77777777" w:rsidR="00A83947" w:rsidRDefault="003E2BC1">
      <w:r>
        <w:t>Produkt enthält alkalische Bestandteile. Haut- und Augenkontakt vermeiden. Nicht mit Säuren mischen. Gut verschlossen und trocken lagern.</w:t>
      </w:r>
    </w:p>
    <w:p w14:paraId="0597A3A0" w14:textId="77777777" w:rsidR="00A83947" w:rsidRDefault="00A83947"/>
    <w:sectPr w:rsidR="00A839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4952652">
    <w:abstractNumId w:val="8"/>
  </w:num>
  <w:num w:numId="2" w16cid:durableId="1477840644">
    <w:abstractNumId w:val="6"/>
  </w:num>
  <w:num w:numId="3" w16cid:durableId="1899126486">
    <w:abstractNumId w:val="5"/>
  </w:num>
  <w:num w:numId="4" w16cid:durableId="1500656980">
    <w:abstractNumId w:val="4"/>
  </w:num>
  <w:num w:numId="5" w16cid:durableId="18359621">
    <w:abstractNumId w:val="7"/>
  </w:num>
  <w:num w:numId="6" w16cid:durableId="1126965451">
    <w:abstractNumId w:val="3"/>
  </w:num>
  <w:num w:numId="7" w16cid:durableId="1397824617">
    <w:abstractNumId w:val="2"/>
  </w:num>
  <w:num w:numId="8" w16cid:durableId="721710407">
    <w:abstractNumId w:val="1"/>
  </w:num>
  <w:num w:numId="9" w16cid:durableId="80119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2BC1"/>
    <w:rsid w:val="00A83947"/>
    <w:rsid w:val="00AA1D8D"/>
    <w:rsid w:val="00B47730"/>
    <w:rsid w:val="00B47B0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43A84"/>
  <w14:defaultImageDpi w14:val="300"/>
  <w15:docId w15:val="{AFE5624B-F920-473F-8940-DC49F10C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2025-11-19T07:01:00Z</dcterms:created>
  <dcterms:modified xsi:type="dcterms:W3CDTF">2025-11-19T07:01:00Z</dcterms:modified>
  <cp:category/>
</cp:coreProperties>
</file>