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FE4B" w14:textId="77777777" w:rsidR="00022E61" w:rsidRDefault="008D210F">
      <w:r>
        <w:t>Produktbeschreibung – Geschirrspülmittel GV‑Line 1000 ml</w:t>
      </w:r>
    </w:p>
    <w:p w14:paraId="681C7D87" w14:textId="77777777" w:rsidR="00022E61" w:rsidRDefault="00022E61"/>
    <w:p w14:paraId="28088EAB" w14:textId="77777777" w:rsidR="00022E61" w:rsidRDefault="008D210F">
      <w:r>
        <w:t>Kurzbeschreibung:</w:t>
      </w:r>
    </w:p>
    <w:p w14:paraId="6B55FBCD" w14:textId="77777777" w:rsidR="00022E61" w:rsidRDefault="008D210F">
      <w:r>
        <w:t>Das Geschirrspülmittel GV‑Line 1000 ml ist ein leistungsstarker, flüssiger Handspülreiniger für den täglichen Einsatz in Küche, Gastronomie und Haushalt. Die Formel eignet sich ideal zum manuellen Geschirrspülen sowie als milder Neutralreiniger für zahlreiche Oberflächen.</w:t>
      </w:r>
    </w:p>
    <w:p w14:paraId="5CA9E4D4" w14:textId="77777777" w:rsidR="00022E61" w:rsidRDefault="00022E61"/>
    <w:p w14:paraId="7CBC6E81" w14:textId="77777777" w:rsidR="00022E61" w:rsidRDefault="008D210F">
      <w:r>
        <w:t>Eigenschaften:</w:t>
      </w:r>
    </w:p>
    <w:p w14:paraId="63E854BB" w14:textId="77777777" w:rsidR="00022E61" w:rsidRDefault="008D210F">
      <w:r>
        <w:t xml:space="preserve">• Entfernt Fett, Eiweiß- und Speisereste zuverlässig  </w:t>
      </w:r>
    </w:p>
    <w:p w14:paraId="63076C2A" w14:textId="77777777" w:rsidR="00022E61" w:rsidRDefault="008D210F">
      <w:r>
        <w:t xml:space="preserve">• Hautschonende Zusammensetzung – geeignet für häufiges Spülen  </w:t>
      </w:r>
    </w:p>
    <w:p w14:paraId="2ECD661E" w14:textId="77777777" w:rsidR="00022E61" w:rsidRDefault="008D210F">
      <w:r>
        <w:t xml:space="preserve">• Sehr gutes Schaumbild und hohe Reinigungskraft  </w:t>
      </w:r>
    </w:p>
    <w:p w14:paraId="18D36517" w14:textId="77777777" w:rsidR="00022E61" w:rsidRDefault="008D210F">
      <w:r>
        <w:t xml:space="preserve">• Auch als Neutralreiniger für Fußböden, Fenster, Rahmen und Arbeitsflächen einsetzbar  </w:t>
      </w:r>
    </w:p>
    <w:p w14:paraId="00D9F52E" w14:textId="77777777" w:rsidR="00022E61" w:rsidRDefault="008D210F">
      <w:r>
        <w:t xml:space="preserve">• Frischer, angenehmer Duft  </w:t>
      </w:r>
    </w:p>
    <w:p w14:paraId="449FA6AC" w14:textId="77777777" w:rsidR="00022E61" w:rsidRDefault="008D210F">
      <w:r>
        <w:t xml:space="preserve">• Ergiebige Konzentration für wirtschaftlichen Verbrauch  </w:t>
      </w:r>
    </w:p>
    <w:p w14:paraId="3BCA00D5" w14:textId="77777777" w:rsidR="00022E61" w:rsidRDefault="00022E61"/>
    <w:p w14:paraId="4F8EC358" w14:textId="77777777" w:rsidR="00022E61" w:rsidRDefault="008D210F">
      <w:r>
        <w:t>Anwendung:</w:t>
      </w:r>
    </w:p>
    <w:p w14:paraId="32E8EA40" w14:textId="77777777" w:rsidR="00022E61" w:rsidRDefault="008D210F">
      <w:r>
        <w:t xml:space="preserve">Für das Geschirrspülen:  </w:t>
      </w:r>
    </w:p>
    <w:p w14:paraId="2C6F6694" w14:textId="77777777" w:rsidR="00022E61" w:rsidRDefault="008D210F">
      <w:r>
        <w:t>Ca. 1–2 Spritzer ins warme Spülwasser geben und Geschirr wie gewohnt reinigen.</w:t>
      </w:r>
    </w:p>
    <w:p w14:paraId="48BF00A0" w14:textId="77777777" w:rsidR="00022E61" w:rsidRDefault="00022E61"/>
    <w:p w14:paraId="6287D131" w14:textId="77777777" w:rsidR="00022E61" w:rsidRDefault="008D210F">
      <w:r>
        <w:t xml:space="preserve">Als Neutralreiniger:  </w:t>
      </w:r>
    </w:p>
    <w:p w14:paraId="0F712131" w14:textId="77777777" w:rsidR="00022E61" w:rsidRDefault="008D210F">
      <w:r>
        <w:t>Ca. 20–40 ml auf 8 Liter Wasser dosieren.</w:t>
      </w:r>
    </w:p>
    <w:p w14:paraId="021306DB" w14:textId="77777777" w:rsidR="00022E61" w:rsidRDefault="00022E61"/>
    <w:p w14:paraId="2EFABFEC" w14:textId="77777777" w:rsidR="00022E61" w:rsidRDefault="008D210F">
      <w:r>
        <w:t>Hinweise:</w:t>
      </w:r>
    </w:p>
    <w:p w14:paraId="64A19BB3" w14:textId="77777777" w:rsidR="00022E61" w:rsidRDefault="008D210F">
      <w:r>
        <w:t xml:space="preserve">• Nicht mit anderen Reinigungsprodukten mischen  </w:t>
      </w:r>
    </w:p>
    <w:p w14:paraId="26DF0024" w14:textId="77777777" w:rsidR="00022E61" w:rsidRDefault="008D210F">
      <w:r>
        <w:t xml:space="preserve">• Nur für den professionellen und privaten Reinigungsbereich geeignet  </w:t>
      </w:r>
    </w:p>
    <w:p w14:paraId="54151DF3" w14:textId="77777777" w:rsidR="00022E61" w:rsidRDefault="008D210F">
      <w:r>
        <w:t xml:space="preserve">• Vor Kindern sicher aufbewahren  </w:t>
      </w:r>
    </w:p>
    <w:p w14:paraId="492AC7F2" w14:textId="77777777" w:rsidR="00022E61" w:rsidRDefault="00022E61"/>
    <w:p w14:paraId="0945727F" w14:textId="77777777" w:rsidR="00022E61" w:rsidRDefault="008D210F">
      <w:r>
        <w:lastRenderedPageBreak/>
        <w:t>Zielgruppe:</w:t>
      </w:r>
    </w:p>
    <w:p w14:paraId="484634F9" w14:textId="77777777" w:rsidR="00022E61" w:rsidRDefault="008D210F">
      <w:r>
        <w:t>B2B &amp; B2C (Gewerbe, Gastronomie, Hauswirtschaft, Privathaushalte)</w:t>
      </w:r>
    </w:p>
    <w:p w14:paraId="486B0F32" w14:textId="77777777" w:rsidR="00022E61" w:rsidRDefault="00022E61"/>
    <w:p w14:paraId="4E32C9BB" w14:textId="77777777" w:rsidR="00022E61" w:rsidRDefault="008D210F">
      <w:r>
        <w:t>Inhalt:</w:t>
      </w:r>
    </w:p>
    <w:p w14:paraId="0D71D93D" w14:textId="77777777" w:rsidR="00022E61" w:rsidRDefault="008D210F">
      <w:r>
        <w:t xml:space="preserve">1 Liter  </w:t>
      </w:r>
    </w:p>
    <w:p w14:paraId="63A7A584" w14:textId="77777777" w:rsidR="00022E61" w:rsidRDefault="00022E61"/>
    <w:sectPr w:rsidR="00022E6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017540408">
    <w:abstractNumId w:val="8"/>
  </w:num>
  <w:num w:numId="2" w16cid:durableId="1682583549">
    <w:abstractNumId w:val="6"/>
  </w:num>
  <w:num w:numId="3" w16cid:durableId="342129044">
    <w:abstractNumId w:val="5"/>
  </w:num>
  <w:num w:numId="4" w16cid:durableId="419759361">
    <w:abstractNumId w:val="4"/>
  </w:num>
  <w:num w:numId="5" w16cid:durableId="1910996624">
    <w:abstractNumId w:val="7"/>
  </w:num>
  <w:num w:numId="6" w16cid:durableId="308049404">
    <w:abstractNumId w:val="3"/>
  </w:num>
  <w:num w:numId="7" w16cid:durableId="322009436">
    <w:abstractNumId w:val="2"/>
  </w:num>
  <w:num w:numId="8" w16cid:durableId="502161471">
    <w:abstractNumId w:val="1"/>
  </w:num>
  <w:num w:numId="9" w16cid:durableId="2004812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E61"/>
    <w:rsid w:val="00034616"/>
    <w:rsid w:val="0006063C"/>
    <w:rsid w:val="0015074B"/>
    <w:rsid w:val="0029639D"/>
    <w:rsid w:val="00326F90"/>
    <w:rsid w:val="008D210F"/>
    <w:rsid w:val="00AA1D8D"/>
    <w:rsid w:val="00AD324F"/>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DE8CB"/>
  <w14:defaultImageDpi w14:val="300"/>
  <w15:docId w15:val="{2C9EDDCD-289F-4B53-80E1-22CE72D2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2025-11-19T08:04:00Z</dcterms:created>
  <dcterms:modified xsi:type="dcterms:W3CDTF">2025-11-19T08:04:00Z</dcterms:modified>
  <cp:category/>
</cp:coreProperties>
</file>