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5003" w14:textId="77777777" w:rsidR="007625E1" w:rsidRDefault="00CB74CF">
      <w:pPr>
        <w:pStyle w:val="berschrift1"/>
      </w:pPr>
      <w:r>
        <w:t>Produktbeschreibung – Geschirrspülmittel Ultra 1000ml</w:t>
      </w:r>
    </w:p>
    <w:p w14:paraId="4E0B52BD" w14:textId="77777777" w:rsidR="007625E1" w:rsidRDefault="00CB74CF">
      <w:r>
        <w:t>Produktbeschreibung – Geschirrspülmittel Ultra 1000ml</w:t>
      </w:r>
    </w:p>
    <w:p w14:paraId="2371F9B9" w14:textId="77777777" w:rsidR="007625E1" w:rsidRDefault="007625E1"/>
    <w:p w14:paraId="6685F89C" w14:textId="77777777" w:rsidR="007625E1" w:rsidRDefault="00CB74CF">
      <w:r>
        <w:t>Kurzbeschreibung:</w:t>
      </w:r>
    </w:p>
    <w:p w14:paraId="3C9F60AC" w14:textId="77777777" w:rsidR="007625E1" w:rsidRDefault="00CB74CF">
      <w:r>
        <w:t>Das Geschirrspülmittel Ultra ist ein hochwirksames, hautschonendes Spülmittel-Konzentrat für den professionellen und privaten Einsatz. Es entfernt zuverlässig Fett, Eiweiß- und Stärkeverschmutzungen und sorgt für streifenfreie Sauberkeit.</w:t>
      </w:r>
    </w:p>
    <w:p w14:paraId="494C84D2" w14:textId="77777777" w:rsidR="007625E1" w:rsidRDefault="007625E1"/>
    <w:p w14:paraId="17903A11" w14:textId="77777777" w:rsidR="007625E1" w:rsidRDefault="00CB74CF">
      <w:r>
        <w:t>Eigenschaften:</w:t>
      </w:r>
    </w:p>
    <w:p w14:paraId="1310667C" w14:textId="77777777" w:rsidR="007625E1" w:rsidRDefault="00CB74CF">
      <w:r>
        <w:t xml:space="preserve">• Leistungsstarker Fettlöser  </w:t>
      </w:r>
    </w:p>
    <w:p w14:paraId="77386162" w14:textId="77777777" w:rsidR="007625E1" w:rsidRDefault="00CB74CF">
      <w:r>
        <w:t xml:space="preserve">• Hautschonende Formulierung  </w:t>
      </w:r>
    </w:p>
    <w:p w14:paraId="48FCF199" w14:textId="77777777" w:rsidR="007625E1" w:rsidRDefault="00CB74CF">
      <w:r>
        <w:t xml:space="preserve">• Ideal für Küche, Gastronomie, Großküchen und Haushalt  </w:t>
      </w:r>
    </w:p>
    <w:p w14:paraId="2ACD644F" w14:textId="77777777" w:rsidR="007625E1" w:rsidRDefault="00CB74CF">
      <w:r>
        <w:t xml:space="preserve">• Ergiebiges Konzentrat – geringe Dosiermenge erforderlich  </w:t>
      </w:r>
    </w:p>
    <w:p w14:paraId="248DE97E" w14:textId="77777777" w:rsidR="007625E1" w:rsidRDefault="00CB74CF">
      <w:r>
        <w:t xml:space="preserve">• Frischer, sauberer Duft  </w:t>
      </w:r>
    </w:p>
    <w:p w14:paraId="7343427D" w14:textId="77777777" w:rsidR="007625E1" w:rsidRDefault="007625E1"/>
    <w:p w14:paraId="765AACB1" w14:textId="77777777" w:rsidR="007625E1" w:rsidRDefault="00CB74CF">
      <w:r>
        <w:t>Anwendungsbereiche:</w:t>
      </w:r>
    </w:p>
    <w:p w14:paraId="0FA0091A" w14:textId="77777777" w:rsidR="007625E1" w:rsidRDefault="00CB74CF">
      <w:r>
        <w:t xml:space="preserve">• Geschirr, Besteck, Gläser  </w:t>
      </w:r>
    </w:p>
    <w:p w14:paraId="0989D53C" w14:textId="77777777" w:rsidR="007625E1" w:rsidRDefault="00CB74CF">
      <w:r>
        <w:t xml:space="preserve">• Arbeitsflächen, Kücheninventar  </w:t>
      </w:r>
    </w:p>
    <w:p w14:paraId="07C60769" w14:textId="77777777" w:rsidR="007625E1" w:rsidRDefault="00CB74CF">
      <w:r>
        <w:t>• Haushalt, Gewerbe, Gastronomie (B2B + B2C geeignet)</w:t>
      </w:r>
    </w:p>
    <w:p w14:paraId="53170BDA" w14:textId="77777777" w:rsidR="007625E1" w:rsidRDefault="007625E1"/>
    <w:p w14:paraId="362E99B1" w14:textId="77777777" w:rsidR="007625E1" w:rsidRDefault="00CB74CF">
      <w:r>
        <w:t>Dosierung:</w:t>
      </w:r>
    </w:p>
    <w:p w14:paraId="34CAD991" w14:textId="77777777" w:rsidR="007625E1" w:rsidRDefault="00CB74CF">
      <w:r>
        <w:t>Je nach Verschmutzung 2–3 ml auf 5 l Wasser. Bei hartnäckigen Verschmutzungen etwas höher dosieren.</w:t>
      </w:r>
    </w:p>
    <w:p w14:paraId="65096757" w14:textId="77777777" w:rsidR="007625E1" w:rsidRDefault="007625E1"/>
    <w:p w14:paraId="34CE6260" w14:textId="77777777" w:rsidR="007625E1" w:rsidRDefault="00CB74CF">
      <w:r>
        <w:t>Hinweis:</w:t>
      </w:r>
    </w:p>
    <w:p w14:paraId="6CA0DAAF" w14:textId="77777777" w:rsidR="007625E1" w:rsidRDefault="00CB74CF">
      <w:r>
        <w:t>Nicht mit anderen Reinigern mischen. Für Kinder unzugänglich aufbewahren.</w:t>
      </w:r>
    </w:p>
    <w:p w14:paraId="71F2554C" w14:textId="77777777" w:rsidR="007625E1" w:rsidRDefault="007625E1"/>
    <w:p w14:paraId="78BF29D6" w14:textId="77777777" w:rsidR="007625E1" w:rsidRDefault="00CB74CF">
      <w:r>
        <w:lastRenderedPageBreak/>
        <w:t>Inhalt:</w:t>
      </w:r>
    </w:p>
    <w:p w14:paraId="58B4DFDE" w14:textId="77777777" w:rsidR="007625E1" w:rsidRDefault="00CB74CF">
      <w:r>
        <w:t>1000 ml – Flüssigreiniger-Konzentrat</w:t>
      </w:r>
    </w:p>
    <w:p w14:paraId="2DFD1B7F" w14:textId="77777777" w:rsidR="007625E1" w:rsidRDefault="007625E1"/>
    <w:sectPr w:rsidR="007625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3698173">
    <w:abstractNumId w:val="8"/>
  </w:num>
  <w:num w:numId="2" w16cid:durableId="722605312">
    <w:abstractNumId w:val="6"/>
  </w:num>
  <w:num w:numId="3" w16cid:durableId="1700661707">
    <w:abstractNumId w:val="5"/>
  </w:num>
  <w:num w:numId="4" w16cid:durableId="1257710244">
    <w:abstractNumId w:val="4"/>
  </w:num>
  <w:num w:numId="5" w16cid:durableId="360935739">
    <w:abstractNumId w:val="7"/>
  </w:num>
  <w:num w:numId="6" w16cid:durableId="855582737">
    <w:abstractNumId w:val="3"/>
  </w:num>
  <w:num w:numId="7" w16cid:durableId="1543250185">
    <w:abstractNumId w:val="2"/>
  </w:num>
  <w:num w:numId="8" w16cid:durableId="1635139043">
    <w:abstractNumId w:val="1"/>
  </w:num>
  <w:num w:numId="9" w16cid:durableId="142340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3474"/>
    <w:rsid w:val="007625E1"/>
    <w:rsid w:val="00AA1D8D"/>
    <w:rsid w:val="00B47730"/>
    <w:rsid w:val="00CB0664"/>
    <w:rsid w:val="00CB74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2A33B"/>
  <w14:defaultImageDpi w14:val="300"/>
  <w15:docId w15:val="{EF789242-EADB-4147-BCA3-373D6BEC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2025-11-18T11:07:00Z</dcterms:created>
  <dcterms:modified xsi:type="dcterms:W3CDTF">2025-11-18T11:07:00Z</dcterms:modified>
  <cp:category/>
</cp:coreProperties>
</file>