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A67B5" w14:textId="77777777" w:rsidR="004740C3" w:rsidRDefault="000820A6">
      <w:pPr>
        <w:pStyle w:val="berschrift1"/>
      </w:pPr>
      <w:r>
        <w:t>Grill Krustenlöser Konzentrat 10L – Produktbeschreibung</w:t>
      </w:r>
    </w:p>
    <w:p w14:paraId="682980EA" w14:textId="77777777" w:rsidR="004740C3" w:rsidRDefault="000820A6">
      <w:r>
        <w:t>Grill Krustenlöser Konzentrat – 10 Liter Kanister (inkl. Gefahrgutzuschlag)</w:t>
      </w:r>
    </w:p>
    <w:p w14:paraId="1B437C15" w14:textId="77777777" w:rsidR="004740C3" w:rsidRDefault="000820A6">
      <w:r>
        <w:t>Hochwirksamer Fett- &amp; Krustenentferner für professionelle Grill- und Ofenreinigung</w:t>
      </w:r>
    </w:p>
    <w:p w14:paraId="06FBFAC3" w14:textId="77777777" w:rsidR="004740C3" w:rsidRDefault="004740C3"/>
    <w:p w14:paraId="0BCFC91C" w14:textId="77777777" w:rsidR="004740C3" w:rsidRDefault="000820A6">
      <w:r>
        <w:t>Beschreibung:</w:t>
      </w:r>
    </w:p>
    <w:p w14:paraId="3D62E87A" w14:textId="77777777" w:rsidR="004740C3" w:rsidRDefault="000820A6">
      <w:r>
        <w:t>Der Grill Krustenlöser Konzentrat im 10-Liter-Kanister ist ein extrem leistungsstarker Reiniger zur Entfernung von eingebrannten Rückständen, Fettschichten, Grillkrusten und hartnäckigen Verkrustungen. Die kraftvolle alkalische Formulierung wurde speziell für den professionellen Einsatz in Gastronomie, Lebensmittelproduktion, Großküchen und industriellen Anlagen entwickelt.</w:t>
      </w:r>
    </w:p>
    <w:p w14:paraId="167D57BB" w14:textId="77777777" w:rsidR="004740C3" w:rsidRDefault="004740C3"/>
    <w:p w14:paraId="619B5861" w14:textId="77777777" w:rsidR="004740C3" w:rsidRDefault="000820A6">
      <w:r>
        <w:t>Selbst stark eingebrannte Bereiche werden zuverlässig gelöst. Das Produkt eignet sich ideal für Grillroste, Backöfen, Räuchergeräte, Fritteusen, Kochplatten und Edelstahlflächen, die regelmäßig hohen Fettbelastungen ausgesetzt sind.</w:t>
      </w:r>
    </w:p>
    <w:p w14:paraId="1F9A6AF7" w14:textId="77777777" w:rsidR="004740C3" w:rsidRDefault="004740C3"/>
    <w:p w14:paraId="02064486" w14:textId="77777777" w:rsidR="004740C3" w:rsidRDefault="000820A6">
      <w:r>
        <w:t>Vorteile:</w:t>
      </w:r>
    </w:p>
    <w:p w14:paraId="457F8466" w14:textId="77777777" w:rsidR="004740C3" w:rsidRDefault="000820A6">
      <w:r>
        <w:t xml:space="preserve">• Extrem wirksamer Krusten- und Fettlöser  </w:t>
      </w:r>
    </w:p>
    <w:p w14:paraId="48070DFB" w14:textId="77777777" w:rsidR="004740C3" w:rsidRDefault="000820A6">
      <w:r>
        <w:t xml:space="preserve">• Entfernt eingebrannte Rückstände, Grillkrusten und hartnäckige Beläge  </w:t>
      </w:r>
    </w:p>
    <w:p w14:paraId="51B02741" w14:textId="77777777" w:rsidR="004740C3" w:rsidRDefault="000820A6">
      <w:r>
        <w:t xml:space="preserve">• Hochkonzentrierte Profi-Formel für maximale Reinigungskraft  </w:t>
      </w:r>
    </w:p>
    <w:p w14:paraId="6DDED6FB" w14:textId="77777777" w:rsidR="004740C3" w:rsidRDefault="000820A6">
      <w:r>
        <w:t xml:space="preserve">• Ideal für Großküchen, Gastronomie, Industrie und Lebensmittelbereiche  </w:t>
      </w:r>
    </w:p>
    <w:p w14:paraId="18EA4A61" w14:textId="77777777" w:rsidR="004740C3" w:rsidRDefault="000820A6">
      <w:r>
        <w:t xml:space="preserve">• Wirkt schnell und reduziert den mechanischen Reinigungsaufwand  </w:t>
      </w:r>
    </w:p>
    <w:p w14:paraId="6F3433FE" w14:textId="77777777" w:rsidR="004740C3" w:rsidRDefault="000820A6">
      <w:r>
        <w:t xml:space="preserve">• 10-Liter-Kanister für wirtschaftlichen Großverbrauch  </w:t>
      </w:r>
    </w:p>
    <w:p w14:paraId="40BB7F6D" w14:textId="77777777" w:rsidR="004740C3" w:rsidRDefault="004740C3"/>
    <w:p w14:paraId="74143EA7" w14:textId="77777777" w:rsidR="004740C3" w:rsidRDefault="000820A6">
      <w:r>
        <w:t>Typische Einsatzbereiche:</w:t>
      </w:r>
    </w:p>
    <w:p w14:paraId="47B48680" w14:textId="77777777" w:rsidR="004740C3" w:rsidRDefault="000820A6">
      <w:r>
        <w:t xml:space="preserve">• Gastronomie &amp; professionelle Küchen  </w:t>
      </w:r>
    </w:p>
    <w:p w14:paraId="7398C3D3" w14:textId="77777777" w:rsidR="004740C3" w:rsidRDefault="000820A6">
      <w:r>
        <w:t xml:space="preserve">• Grillstationen, Imbissbetriebe, Catering  </w:t>
      </w:r>
    </w:p>
    <w:p w14:paraId="469D6200" w14:textId="77777777" w:rsidR="004740C3" w:rsidRDefault="000820A6">
      <w:r>
        <w:t xml:space="preserve">• Lebensmittelverarbeitung und Industrieanlagen  </w:t>
      </w:r>
    </w:p>
    <w:p w14:paraId="1EC566A7" w14:textId="77777777" w:rsidR="004740C3" w:rsidRDefault="000820A6">
      <w:r>
        <w:t xml:space="preserve">• Backöfen, Kombidämpfer, Grillgeräte  </w:t>
      </w:r>
    </w:p>
    <w:p w14:paraId="15FFE78B" w14:textId="77777777" w:rsidR="004740C3" w:rsidRDefault="000820A6">
      <w:r>
        <w:lastRenderedPageBreak/>
        <w:t xml:space="preserve">• Edelstahlflächen und hitzebeständige Oberflächen  </w:t>
      </w:r>
    </w:p>
    <w:p w14:paraId="15626EEE" w14:textId="77777777" w:rsidR="004740C3" w:rsidRDefault="004740C3"/>
    <w:p w14:paraId="7C46531C" w14:textId="77777777" w:rsidR="004740C3" w:rsidRDefault="000820A6">
      <w:r>
        <w:t>Anwendung:</w:t>
      </w:r>
    </w:p>
    <w:p w14:paraId="30EF5148" w14:textId="77777777" w:rsidR="004740C3" w:rsidRDefault="000820A6">
      <w:r>
        <w:t xml:space="preserve">Je nach Verschmutzungsgrad 1:10 bis 1:50 verdünnen.  </w:t>
      </w:r>
    </w:p>
    <w:p w14:paraId="680E1796" w14:textId="77777777" w:rsidR="004740C3" w:rsidRDefault="000820A6">
      <w:r>
        <w:t xml:space="preserve">Produkt auftragen, einwirken lassen und gründlich mit Wasser abspülen.  </w:t>
      </w:r>
    </w:p>
    <w:p w14:paraId="7FABCCED" w14:textId="77777777" w:rsidR="004740C3" w:rsidRDefault="000820A6">
      <w:r>
        <w:t>Nicht auf Aluminium anwenden. Schutzausrüstung (Handschuhe/Brille) wird empfohlen.</w:t>
      </w:r>
    </w:p>
    <w:p w14:paraId="7CE18E77" w14:textId="77777777" w:rsidR="004740C3" w:rsidRDefault="004740C3"/>
    <w:p w14:paraId="74235A7F" w14:textId="77777777" w:rsidR="004740C3" w:rsidRDefault="000820A6">
      <w:r>
        <w:t>Wichtige Sicherheitshinweise:</w:t>
      </w:r>
    </w:p>
    <w:p w14:paraId="0B53B04D" w14:textId="77777777" w:rsidR="004740C3" w:rsidRDefault="000820A6">
      <w:r>
        <w:t xml:space="preserve">• Gefahrstoff (CLP) – alkalisch, ätzend.  </w:t>
      </w:r>
    </w:p>
    <w:p w14:paraId="249F3EAF" w14:textId="77777777" w:rsidR="004740C3" w:rsidRDefault="000820A6">
      <w:r>
        <w:t xml:space="preserve">• Sicherheitsdatenblatt (SDB) verfügbar.  </w:t>
      </w:r>
    </w:p>
    <w:p w14:paraId="0C3488B5" w14:textId="77777777" w:rsidR="004740C3" w:rsidRDefault="000820A6">
      <w:r>
        <w:t xml:space="preserve">• Nur für geschultes Fachpersonal.  </w:t>
      </w:r>
    </w:p>
    <w:p w14:paraId="566D4605" w14:textId="77777777" w:rsidR="004740C3" w:rsidRDefault="000820A6">
      <w:r>
        <w:t xml:space="preserve">• Nicht in die Hände von Kindern gelangen lassen.  </w:t>
      </w:r>
    </w:p>
    <w:p w14:paraId="3924057C" w14:textId="77777777" w:rsidR="004740C3" w:rsidRDefault="000820A6">
      <w:r>
        <w:t>• Gefahrgutzuschlag aufgrund der chemischen Einstufung.</w:t>
      </w:r>
    </w:p>
    <w:p w14:paraId="35F32D74" w14:textId="77777777" w:rsidR="004740C3" w:rsidRDefault="004740C3"/>
    <w:p w14:paraId="4D2398F3" w14:textId="77777777" w:rsidR="004740C3" w:rsidRDefault="000820A6">
      <w:r>
        <w:t>SEO-optimierte Keywords:</w:t>
      </w:r>
    </w:p>
    <w:p w14:paraId="69AF8C00" w14:textId="77777777" w:rsidR="004740C3" w:rsidRDefault="000820A6">
      <w:r>
        <w:t xml:space="preserve">– Grill Krustenlöser 10L  </w:t>
      </w:r>
    </w:p>
    <w:p w14:paraId="0E9AC128" w14:textId="77777777" w:rsidR="004740C3" w:rsidRDefault="000820A6">
      <w:r>
        <w:t xml:space="preserve">– Profi Grillreiniger Konzentrat  </w:t>
      </w:r>
    </w:p>
    <w:p w14:paraId="61F0D73F" w14:textId="77777777" w:rsidR="004740C3" w:rsidRDefault="000820A6">
      <w:r>
        <w:t xml:space="preserve">– Eingebrannte Rückstände entfernen  </w:t>
      </w:r>
    </w:p>
    <w:p w14:paraId="6F7E832C" w14:textId="77777777" w:rsidR="004740C3" w:rsidRDefault="000820A6">
      <w:r>
        <w:t xml:space="preserve">– Stark Fettlöser Gastronomie  </w:t>
      </w:r>
    </w:p>
    <w:p w14:paraId="637B0F6A" w14:textId="77777777" w:rsidR="004740C3" w:rsidRDefault="000820A6">
      <w:r>
        <w:t xml:space="preserve">– Grillreiniger Industrie  </w:t>
      </w:r>
    </w:p>
    <w:p w14:paraId="030B4D06" w14:textId="77777777" w:rsidR="004740C3" w:rsidRDefault="000820A6">
      <w:r>
        <w:t xml:space="preserve">– Krustenlöser Großküche  </w:t>
      </w:r>
    </w:p>
    <w:p w14:paraId="639687CA" w14:textId="77777777" w:rsidR="004740C3" w:rsidRDefault="004740C3"/>
    <w:p w14:paraId="20E43B76" w14:textId="77777777" w:rsidR="004740C3" w:rsidRDefault="000820A6">
      <w:r>
        <w:t>B2B / B2C Einstufung:</w:t>
      </w:r>
    </w:p>
    <w:p w14:paraId="6EC9D7A2" w14:textId="77777777" w:rsidR="004740C3" w:rsidRDefault="000820A6">
      <w:r>
        <w:t xml:space="preserve">Dieses Produkt ist aufgrund der hohen Konzentration, der alkalischen Formulierung, der 10-Liter-Gebindegröße sowie der Gefahrstoff- und Gefahrgut-Einstufung eindeutig **B2B**.  </w:t>
      </w:r>
    </w:p>
    <w:p w14:paraId="506263C7" w14:textId="77777777" w:rsidR="004740C3" w:rsidRDefault="000820A6">
      <w:r>
        <w:t xml:space="preserve">Ein Verkauf an Verbraucher (B2C) ist rechtlich nicht zulässig.  </w:t>
      </w:r>
    </w:p>
    <w:p w14:paraId="699AA1EE" w14:textId="77777777" w:rsidR="004740C3" w:rsidRDefault="000820A6">
      <w:r>
        <w:lastRenderedPageBreak/>
        <w:t>Vertrieb ausschließlich an Unternehmer gemäß §14 BGB, öffentliche Einrichtungen, Gewerbebetriebe und professionelle Anwender.</w:t>
      </w:r>
    </w:p>
    <w:p w14:paraId="6C432317" w14:textId="77777777" w:rsidR="004740C3" w:rsidRDefault="004740C3"/>
    <w:sectPr w:rsidR="004740C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232542389">
    <w:abstractNumId w:val="8"/>
  </w:num>
  <w:num w:numId="2" w16cid:durableId="371155885">
    <w:abstractNumId w:val="6"/>
  </w:num>
  <w:num w:numId="3" w16cid:durableId="168641767">
    <w:abstractNumId w:val="5"/>
  </w:num>
  <w:num w:numId="4" w16cid:durableId="406465356">
    <w:abstractNumId w:val="4"/>
  </w:num>
  <w:num w:numId="5" w16cid:durableId="1958828154">
    <w:abstractNumId w:val="7"/>
  </w:num>
  <w:num w:numId="6" w16cid:durableId="20135199">
    <w:abstractNumId w:val="3"/>
  </w:num>
  <w:num w:numId="7" w16cid:durableId="1277102307">
    <w:abstractNumId w:val="2"/>
  </w:num>
  <w:num w:numId="8" w16cid:durableId="777870829">
    <w:abstractNumId w:val="1"/>
  </w:num>
  <w:num w:numId="9" w16cid:durableId="1282305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20A6"/>
    <w:rsid w:val="0015074B"/>
    <w:rsid w:val="0029639D"/>
    <w:rsid w:val="00326F90"/>
    <w:rsid w:val="004740C3"/>
    <w:rsid w:val="00AA1D8D"/>
    <w:rsid w:val="00B47730"/>
    <w:rsid w:val="00CB0664"/>
    <w:rsid w:val="00F26FA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502EDF"/>
  <w14:defaultImageDpi w14:val="300"/>
  <w15:docId w15:val="{D1F48CFA-1E9A-4318-9091-164AC8025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353</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2025-11-18T10:02:00Z</dcterms:created>
  <dcterms:modified xsi:type="dcterms:W3CDTF">2025-11-18T10:02:00Z</dcterms:modified>
  <cp:category/>
</cp:coreProperties>
</file>