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098A5" w14:textId="77777777" w:rsidR="00521D3C" w:rsidRDefault="00EE3C22">
      <w:pPr>
        <w:pStyle w:val="berschrift1"/>
      </w:pPr>
      <w:r>
        <w:t>Grill Krustenlöser Konzentrat 500ml – Produktbeschreibung</w:t>
      </w:r>
    </w:p>
    <w:p w14:paraId="3C1CBA9F" w14:textId="77777777" w:rsidR="00521D3C" w:rsidRDefault="00EE3C22">
      <w:r>
        <w:t>Grill Krustenlöser Konzentrat – 500 ml Sprühflasche</w:t>
      </w:r>
    </w:p>
    <w:p w14:paraId="353046F2" w14:textId="77777777" w:rsidR="00521D3C" w:rsidRDefault="00EE3C22">
      <w:r>
        <w:t>Kraftvoller Reiniger für eingebrannte Grill- und Fettrückstände</w:t>
      </w:r>
    </w:p>
    <w:p w14:paraId="181E7BF2" w14:textId="77777777" w:rsidR="00521D3C" w:rsidRDefault="00521D3C"/>
    <w:p w14:paraId="6485B812" w14:textId="77777777" w:rsidR="00521D3C" w:rsidRDefault="00EE3C22">
      <w:r>
        <w:t>Beschreibung:</w:t>
      </w:r>
    </w:p>
    <w:p w14:paraId="78F37D7A" w14:textId="77777777" w:rsidR="00521D3C" w:rsidRDefault="00EE3C22">
      <w:r>
        <w:t>Der Grill Krustenlöser Konzentrat in der 500-ml-Sprühflasche ist ein hochwirksamer, alkalischer Reiniger zur schnellen Entfernung von eingebrannten Grillrückständen, Fettkrusten und hartnäckigen Ablagerungen. Die konzentrierte Formel eignet sich perfekt für professionelle Küchen, Gastronomiebetriebe, Imbisse, Catering-Unternehmen sowie Reinigungsfirmen, die ein sofort einsatzbereites Produkt benötigen.</w:t>
      </w:r>
    </w:p>
    <w:p w14:paraId="3021A396" w14:textId="77777777" w:rsidR="00521D3C" w:rsidRDefault="00521D3C"/>
    <w:p w14:paraId="158D8B7C" w14:textId="77777777" w:rsidR="00521D3C" w:rsidRDefault="00EE3C22">
      <w:r>
        <w:t>Dank der praktischen Sprühflasche lässt sich der Reiniger gezielt auftragen – ideal für Bereiche mit hoher Fettbelastung wie Grillflächen, Kombidämpfer, Backöfen oder Bratplatten.</w:t>
      </w:r>
    </w:p>
    <w:p w14:paraId="722CCD4A" w14:textId="77777777" w:rsidR="00521D3C" w:rsidRDefault="00521D3C"/>
    <w:p w14:paraId="3BCC8765" w14:textId="77777777" w:rsidR="00521D3C" w:rsidRDefault="00EE3C22">
      <w:r>
        <w:t>Vorteile:</w:t>
      </w:r>
    </w:p>
    <w:p w14:paraId="3072FCBE" w14:textId="77777777" w:rsidR="00521D3C" w:rsidRDefault="00EE3C22">
      <w:r>
        <w:t xml:space="preserve">• Stark alkalischer Reiniger gegen hartnäckige Grill- &amp; Fettrückstände  </w:t>
      </w:r>
    </w:p>
    <w:p w14:paraId="4656D0B3" w14:textId="77777777" w:rsidR="00521D3C" w:rsidRDefault="00EE3C22">
      <w:r>
        <w:t xml:space="preserve">• Konzentrat für höchste Wirksamkeit  </w:t>
      </w:r>
    </w:p>
    <w:p w14:paraId="0B914E67" w14:textId="77777777" w:rsidR="00521D3C" w:rsidRDefault="00EE3C22">
      <w:r>
        <w:t xml:space="preserve">• Sofort einsatzbereit durch Sprühflasche  </w:t>
      </w:r>
    </w:p>
    <w:p w14:paraId="6079840E" w14:textId="77777777" w:rsidR="00521D3C" w:rsidRDefault="00EE3C22">
      <w:r>
        <w:t xml:space="preserve">• Ideal für Gastronomie, Großküchen &amp; professionelle Reinigung  </w:t>
      </w:r>
    </w:p>
    <w:p w14:paraId="30CC0798" w14:textId="77777777" w:rsidR="00521D3C" w:rsidRDefault="00EE3C22">
      <w:r>
        <w:t xml:space="preserve">• Löst eingebrannte Stellen zuverlässig an  </w:t>
      </w:r>
    </w:p>
    <w:p w14:paraId="1E4C2B63" w14:textId="77777777" w:rsidR="00521D3C" w:rsidRDefault="00EE3C22">
      <w:r>
        <w:t xml:space="preserve">• Spart Zeit &amp; reduziert den mechanischen Reinigungsaufwand  </w:t>
      </w:r>
    </w:p>
    <w:p w14:paraId="6B292E48" w14:textId="77777777" w:rsidR="00521D3C" w:rsidRDefault="00521D3C"/>
    <w:p w14:paraId="25E17EA3" w14:textId="77777777" w:rsidR="00521D3C" w:rsidRDefault="00EE3C22">
      <w:r>
        <w:t>Typische Einsatzbereiche:</w:t>
      </w:r>
    </w:p>
    <w:p w14:paraId="56C3FE11" w14:textId="77777777" w:rsidR="00521D3C" w:rsidRDefault="00EE3C22">
      <w:r>
        <w:t xml:space="preserve">• Grillgeräte &amp; Grillroste  </w:t>
      </w:r>
    </w:p>
    <w:p w14:paraId="37F6BDA0" w14:textId="77777777" w:rsidR="00521D3C" w:rsidRDefault="00EE3C22">
      <w:r>
        <w:t xml:space="preserve">• Backöfen, Bratplatten &amp; Kombidämpfer  </w:t>
      </w:r>
    </w:p>
    <w:p w14:paraId="0FD568BD" w14:textId="77777777" w:rsidR="00521D3C" w:rsidRDefault="00EE3C22">
      <w:r>
        <w:t xml:space="preserve">• Edelstahloberflächen mit starken Fettablagerungen  </w:t>
      </w:r>
    </w:p>
    <w:p w14:paraId="091FC453" w14:textId="77777777" w:rsidR="00521D3C" w:rsidRDefault="00EE3C22">
      <w:r>
        <w:t xml:space="preserve">• Gastronomie, Imbiss, Food-Trucks, Catering  </w:t>
      </w:r>
    </w:p>
    <w:p w14:paraId="22BB5755" w14:textId="77777777" w:rsidR="00521D3C" w:rsidRDefault="00EE3C22">
      <w:r>
        <w:lastRenderedPageBreak/>
        <w:t xml:space="preserve">• Gewerbliche Küchen und Reinigungsfirmen  </w:t>
      </w:r>
    </w:p>
    <w:p w14:paraId="08120DAE" w14:textId="77777777" w:rsidR="00521D3C" w:rsidRDefault="00521D3C"/>
    <w:p w14:paraId="37A38FB9" w14:textId="77777777" w:rsidR="00521D3C" w:rsidRDefault="00EE3C22">
      <w:r>
        <w:t>Anwendung:</w:t>
      </w:r>
    </w:p>
    <w:p w14:paraId="18CD78F0" w14:textId="77777777" w:rsidR="00521D3C" w:rsidRDefault="00EE3C22">
      <w:r>
        <w:t xml:space="preserve">Pur oder bis zu 1:5 verdünnt anwenden.  </w:t>
      </w:r>
    </w:p>
    <w:p w14:paraId="1DA542AA" w14:textId="77777777" w:rsidR="00521D3C" w:rsidRDefault="00EE3C22">
      <w:r>
        <w:t xml:space="preserve">Aufsprühen, kurz einwirken lassen und gründlich mit Wasser abspülen.  </w:t>
      </w:r>
    </w:p>
    <w:p w14:paraId="67FB456D" w14:textId="77777777" w:rsidR="00521D3C" w:rsidRDefault="00EE3C22">
      <w:r>
        <w:t xml:space="preserve">Nicht auf Aluminium oder lackierten Flächen anwenden.  </w:t>
      </w:r>
    </w:p>
    <w:p w14:paraId="2DA3665A" w14:textId="77777777" w:rsidR="00521D3C" w:rsidRDefault="00EE3C22">
      <w:r>
        <w:t>Handschuhe &amp; Schutzbrille empfohlen.</w:t>
      </w:r>
    </w:p>
    <w:p w14:paraId="709A58EB" w14:textId="77777777" w:rsidR="00521D3C" w:rsidRDefault="00521D3C"/>
    <w:p w14:paraId="6C52217C" w14:textId="77777777" w:rsidR="00521D3C" w:rsidRDefault="00EE3C22">
      <w:r>
        <w:t>Sicherheitshinweise:</w:t>
      </w:r>
    </w:p>
    <w:p w14:paraId="25DB8477" w14:textId="77777777" w:rsidR="00521D3C" w:rsidRDefault="00EE3C22">
      <w:r>
        <w:t xml:space="preserve">• Stark alkalischer Gefahrstoff nach CLP.  </w:t>
      </w:r>
    </w:p>
    <w:p w14:paraId="71758ACA" w14:textId="77777777" w:rsidR="00521D3C" w:rsidRDefault="00EE3C22">
      <w:r>
        <w:t xml:space="preserve">• Sicherheitsdatenblatt (SDB) verfügbar.  </w:t>
      </w:r>
    </w:p>
    <w:p w14:paraId="455A651D" w14:textId="77777777" w:rsidR="00521D3C" w:rsidRDefault="00EE3C22">
      <w:r>
        <w:t xml:space="preserve">• Nur durch geschultes Personal verwenden.  </w:t>
      </w:r>
    </w:p>
    <w:p w14:paraId="37E5DB95" w14:textId="77777777" w:rsidR="00521D3C" w:rsidRDefault="00EE3C22">
      <w:r>
        <w:t xml:space="preserve">• Nicht in Kinderhände geben.  </w:t>
      </w:r>
    </w:p>
    <w:p w14:paraId="0825B900" w14:textId="77777777" w:rsidR="00521D3C" w:rsidRDefault="00521D3C"/>
    <w:p w14:paraId="2A36EE9F" w14:textId="77777777" w:rsidR="00521D3C" w:rsidRDefault="00EE3C22">
      <w:r>
        <w:t>SEO-optimierte Keywords:</w:t>
      </w:r>
    </w:p>
    <w:p w14:paraId="186D1764" w14:textId="77777777" w:rsidR="00521D3C" w:rsidRDefault="00EE3C22">
      <w:r>
        <w:t xml:space="preserve">– Grillkrustenlöser 500ml  </w:t>
      </w:r>
    </w:p>
    <w:p w14:paraId="2C2711B3" w14:textId="77777777" w:rsidR="00521D3C" w:rsidRDefault="00EE3C22">
      <w:r>
        <w:t xml:space="preserve">– Grillreiniger Gastronomie  </w:t>
      </w:r>
    </w:p>
    <w:p w14:paraId="71DEC69B" w14:textId="77777777" w:rsidR="00521D3C" w:rsidRDefault="00EE3C22">
      <w:r>
        <w:t xml:space="preserve">– Eingebranntes entfernen Profi  </w:t>
      </w:r>
    </w:p>
    <w:p w14:paraId="0A762C90" w14:textId="77777777" w:rsidR="00521D3C" w:rsidRDefault="00EE3C22">
      <w:r>
        <w:t xml:space="preserve">– Grill Fettlöser Spray  </w:t>
      </w:r>
    </w:p>
    <w:p w14:paraId="7298345A" w14:textId="77777777" w:rsidR="00521D3C" w:rsidRDefault="00EE3C22">
      <w:r>
        <w:t xml:space="preserve">– Stark grillreiniger Küche  </w:t>
      </w:r>
    </w:p>
    <w:p w14:paraId="541D48B2" w14:textId="77777777" w:rsidR="00521D3C" w:rsidRDefault="00521D3C"/>
    <w:p w14:paraId="027AB301" w14:textId="77777777" w:rsidR="00521D3C" w:rsidRDefault="00EE3C22">
      <w:r>
        <w:t>B2B / B2C Einstufung:</w:t>
      </w:r>
    </w:p>
    <w:p w14:paraId="3831D4C7" w14:textId="77777777" w:rsidR="00521D3C" w:rsidRDefault="00EE3C22">
      <w:r>
        <w:t>Dieses Produkt ist eindeutig B2B. Als alkalisches Konzentrat mit CLP-Gefahrstoffkennzeichnung darf es ausschließlich an Unternehmer gemäß §14 BGB, gewerbliche Küchen, Gastronomiebetriebe und professionelle Anwender verkauft werden.</w:t>
      </w:r>
    </w:p>
    <w:p w14:paraId="6ABC9E99" w14:textId="77777777" w:rsidR="00521D3C" w:rsidRDefault="00521D3C"/>
    <w:sectPr w:rsidR="00521D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46752071">
    <w:abstractNumId w:val="8"/>
  </w:num>
  <w:num w:numId="2" w16cid:durableId="386733300">
    <w:abstractNumId w:val="6"/>
  </w:num>
  <w:num w:numId="3" w16cid:durableId="804278339">
    <w:abstractNumId w:val="5"/>
  </w:num>
  <w:num w:numId="4" w16cid:durableId="1527716919">
    <w:abstractNumId w:val="4"/>
  </w:num>
  <w:num w:numId="5" w16cid:durableId="1006060436">
    <w:abstractNumId w:val="7"/>
  </w:num>
  <w:num w:numId="6" w16cid:durableId="1664353975">
    <w:abstractNumId w:val="3"/>
  </w:num>
  <w:num w:numId="7" w16cid:durableId="38362711">
    <w:abstractNumId w:val="2"/>
  </w:num>
  <w:num w:numId="8" w16cid:durableId="210851940">
    <w:abstractNumId w:val="1"/>
  </w:num>
  <w:num w:numId="9" w16cid:durableId="1418552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B2A53"/>
    <w:rsid w:val="0029639D"/>
    <w:rsid w:val="00326F90"/>
    <w:rsid w:val="00521D3C"/>
    <w:rsid w:val="00AA1D8D"/>
    <w:rsid w:val="00B47730"/>
    <w:rsid w:val="00CB0664"/>
    <w:rsid w:val="00EE3C2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FD1A5C"/>
  <w14:defaultImageDpi w14:val="300"/>
  <w15:docId w15:val="{05D6CB4B-7AB5-4C02-AB82-11510FA3D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Rapid Rohr- und Kanaltechnik GmbH</cp:lastModifiedBy>
  <cp:revision>2</cp:revision>
  <dcterms:created xsi:type="dcterms:W3CDTF">2025-11-18T10:07:00Z</dcterms:created>
  <dcterms:modified xsi:type="dcterms:W3CDTF">2025-11-18T10:07:00Z</dcterms:modified>
  <cp:category/>
</cp:coreProperties>
</file>