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6F8E" w14:textId="77777777" w:rsidR="00F65B01" w:rsidRDefault="00DE21C9">
      <w:pPr>
        <w:pStyle w:val="berschrift1"/>
      </w:pPr>
      <w:r>
        <w:t>KMR Kaffeemaschinenreiniger Pulver 5 kg – Produktbeschreibung</w:t>
      </w:r>
    </w:p>
    <w:p w14:paraId="37EB788C" w14:textId="77777777" w:rsidR="00F65B01" w:rsidRDefault="00DE21C9">
      <w:r>
        <w:t>KMR Kaffeemaschinenreiniger Pulver 5 kg – Profi-Pulverreiniger für Kaffee- &amp; Espressomaschinen</w:t>
      </w:r>
    </w:p>
    <w:p w14:paraId="5F7C6428" w14:textId="77777777" w:rsidR="00F65B01" w:rsidRDefault="00F65B01"/>
    <w:p w14:paraId="421B2F71" w14:textId="77777777" w:rsidR="00F65B01" w:rsidRDefault="00DE21C9">
      <w:r>
        <w:t>Beschreibung:</w:t>
      </w:r>
    </w:p>
    <w:p w14:paraId="27F7E4E2" w14:textId="77777777" w:rsidR="00F65B01" w:rsidRDefault="00DE21C9">
      <w:r>
        <w:t>Der KMR Kaffeemaschinenreiniger (5 kg Eimer) ist ein leistungsstarkes, alkalisches Reinigungspulver zur gründlichen Entfernung von Kaffeeölen, Rückständen und Verkrustungen in Kaffee-, Espresso- und Getränkeautomaten. Die hochwirksame Formel löst selbst hartnäckige Beläge schnell auf und sorgt für eine hygienische, geschmacksneutrale Maschine – ideal für Gastronomie, Büro, Hotellerie und professionelle Anwender.</w:t>
      </w:r>
    </w:p>
    <w:p w14:paraId="6C147BFA" w14:textId="77777777" w:rsidR="00F65B01" w:rsidRDefault="00F65B01"/>
    <w:p w14:paraId="68E529C4" w14:textId="77777777" w:rsidR="00F65B01" w:rsidRDefault="00DE21C9">
      <w:r>
        <w:t>Vorteile:</w:t>
      </w:r>
    </w:p>
    <w:p w14:paraId="3A803F76" w14:textId="77777777" w:rsidR="00F65B01" w:rsidRDefault="00DE21C9">
      <w:r>
        <w:t xml:space="preserve">- Entfernt zuverlässig Kaffee- und Espressofette  </w:t>
      </w:r>
    </w:p>
    <w:p w14:paraId="650F63FD" w14:textId="77777777" w:rsidR="00F65B01" w:rsidRDefault="00DE21C9">
      <w:r>
        <w:t xml:space="preserve">- Hochkonzentriert für den professionellen Einsatz  </w:t>
      </w:r>
    </w:p>
    <w:p w14:paraId="1A7BBDC0" w14:textId="77777777" w:rsidR="00F65B01" w:rsidRDefault="00DE21C9">
      <w:r>
        <w:t xml:space="preserve">- Geeignet für Kaffeevollautomaten, Siebträger &amp; Thermoskannen  </w:t>
      </w:r>
    </w:p>
    <w:p w14:paraId="182B2440" w14:textId="77777777" w:rsidR="00F65B01" w:rsidRDefault="00DE21C9">
      <w:r>
        <w:t xml:space="preserve">- Schnelle Einwirkzeit und porentiefe Reinigung  </w:t>
      </w:r>
    </w:p>
    <w:p w14:paraId="4A1A7940" w14:textId="77777777" w:rsidR="00F65B01" w:rsidRDefault="00DE21C9">
      <w:r>
        <w:t xml:space="preserve">- Geschmacksneutral – keine Beeinflussung des Kaffees  </w:t>
      </w:r>
    </w:p>
    <w:p w14:paraId="74AA6975" w14:textId="77777777" w:rsidR="00F65B01" w:rsidRDefault="00DE21C9">
      <w:r>
        <w:t xml:space="preserve">- Einfach dosierbar und wirtschaftlich im Verbrauch  </w:t>
      </w:r>
    </w:p>
    <w:p w14:paraId="489CAC35" w14:textId="77777777" w:rsidR="00F65B01" w:rsidRDefault="00F65B01"/>
    <w:p w14:paraId="3D874D16" w14:textId="77777777" w:rsidR="00F65B01" w:rsidRDefault="00DE21C9">
      <w:r>
        <w:t>Anwendung (Kurzfassung):</w:t>
      </w:r>
    </w:p>
    <w:p w14:paraId="0AA52B0C" w14:textId="77777777" w:rsidR="00F65B01" w:rsidRDefault="00DE21C9">
      <w:r>
        <w:t xml:space="preserve">- ½ Esslöffel Pulver pro Liter heißes Wasser auflösen  </w:t>
      </w:r>
    </w:p>
    <w:p w14:paraId="7D712DF8" w14:textId="77777777" w:rsidR="00F65B01" w:rsidRDefault="00DE21C9">
      <w:r>
        <w:t xml:space="preserve">- Reinigungslösung in Brühgruppen, Leitungen oder Thermoskannen einwirken lassen  </w:t>
      </w:r>
    </w:p>
    <w:p w14:paraId="79FD6F49" w14:textId="77777777" w:rsidR="00F65B01" w:rsidRDefault="00DE21C9">
      <w:r>
        <w:t xml:space="preserve">- Anschließend gründlich mit Trinkwasser nachspülen  </w:t>
      </w:r>
    </w:p>
    <w:p w14:paraId="0AA34ED1" w14:textId="77777777" w:rsidR="00F65B01" w:rsidRDefault="00F65B01"/>
    <w:p w14:paraId="36134ED1" w14:textId="77777777" w:rsidR="00F65B01" w:rsidRDefault="00DE21C9">
      <w:r>
        <w:t>Einsatzgebiete:</w:t>
      </w:r>
    </w:p>
    <w:p w14:paraId="1DC365D2" w14:textId="77777777" w:rsidR="00F65B01" w:rsidRDefault="00DE21C9">
      <w:r>
        <w:t>Gastronomie, Bäckereien, Büros, Kantinen, Hotels, Catering, Werkstätten und überall dort, wo Kaffeemaschinen regelmäßig intensiv genutzt werden.</w:t>
      </w:r>
    </w:p>
    <w:p w14:paraId="6C25DE1C" w14:textId="77777777" w:rsidR="00F65B01" w:rsidRDefault="00F65B01"/>
    <w:p w14:paraId="03C6DA8D" w14:textId="77777777" w:rsidR="00F65B01" w:rsidRDefault="00DE21C9">
      <w:r>
        <w:t>Wichtiger Hinweis:</w:t>
      </w:r>
    </w:p>
    <w:p w14:paraId="7EBB08CB" w14:textId="77777777" w:rsidR="00F65B01" w:rsidRDefault="00DE21C9">
      <w:r>
        <w:t>Nur für gewerbliche Anwender (B2B). Nicht für den privaten Haushaltsgebrauch bestimmt.</w:t>
      </w:r>
    </w:p>
    <w:p w14:paraId="684D4F13" w14:textId="77777777" w:rsidR="00F65B01" w:rsidRDefault="00F65B01"/>
    <w:p w14:paraId="78DF8B81" w14:textId="77777777" w:rsidR="00F65B01" w:rsidRDefault="00F65B01"/>
    <w:sectPr w:rsidR="00F65B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243403">
    <w:abstractNumId w:val="8"/>
  </w:num>
  <w:num w:numId="2" w16cid:durableId="173304917">
    <w:abstractNumId w:val="6"/>
  </w:num>
  <w:num w:numId="3" w16cid:durableId="478811478">
    <w:abstractNumId w:val="5"/>
  </w:num>
  <w:num w:numId="4" w16cid:durableId="1238250161">
    <w:abstractNumId w:val="4"/>
  </w:num>
  <w:num w:numId="5" w16cid:durableId="1458258188">
    <w:abstractNumId w:val="7"/>
  </w:num>
  <w:num w:numId="6" w16cid:durableId="1488201780">
    <w:abstractNumId w:val="3"/>
  </w:num>
  <w:num w:numId="7" w16cid:durableId="150604209">
    <w:abstractNumId w:val="2"/>
  </w:num>
  <w:num w:numId="8" w16cid:durableId="1525513637">
    <w:abstractNumId w:val="1"/>
  </w:num>
  <w:num w:numId="9" w16cid:durableId="171857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429E"/>
    <w:rsid w:val="00AA1D8D"/>
    <w:rsid w:val="00B47730"/>
    <w:rsid w:val="00CB0664"/>
    <w:rsid w:val="00DE21C9"/>
    <w:rsid w:val="00F65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AA693"/>
  <w14:defaultImageDpi w14:val="300"/>
  <w15:docId w15:val="{D37703D4-D65E-4E78-A8E5-E891667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2025-11-18T12:46:00Z</dcterms:created>
  <dcterms:modified xsi:type="dcterms:W3CDTF">2025-11-18T12:46:00Z</dcterms:modified>
  <cp:category/>
</cp:coreProperties>
</file>