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CB8AC" w14:textId="77777777" w:rsidR="00447A23" w:rsidRDefault="00DD6906">
      <w:pPr>
        <w:pStyle w:val="berschrift1"/>
      </w:pPr>
      <w:r>
        <w:t>MultiFresh Ultra Allzweckreiniger 1000 ml – Produktbeschreibung</w:t>
      </w:r>
    </w:p>
    <w:p w14:paraId="1A9599BE" w14:textId="77777777" w:rsidR="00447A23" w:rsidRDefault="00DD6906">
      <w:r>
        <w:t>MultiFresh Ultra Allzweckreiniger – 1000 ml Dosierflasche</w:t>
      </w:r>
    </w:p>
    <w:p w14:paraId="7837E037" w14:textId="77777777" w:rsidR="00447A23" w:rsidRDefault="00DD6906">
      <w:r>
        <w:t>Hochkonzentrierter Universalreiniger mit Anti-Schmutz-Effekt &amp; Frischeduft</w:t>
      </w:r>
    </w:p>
    <w:p w14:paraId="12A1A827" w14:textId="77777777" w:rsidR="00447A23" w:rsidRDefault="00447A23"/>
    <w:p w14:paraId="5EBC918B" w14:textId="77777777" w:rsidR="00447A23" w:rsidRDefault="00DD6906">
      <w:r>
        <w:t>Beschreibung:</w:t>
      </w:r>
    </w:p>
    <w:p w14:paraId="0328763D" w14:textId="77777777" w:rsidR="00447A23" w:rsidRDefault="00DD6906">
      <w:r>
        <w:t>Der MultiFresh Ultra Allzweckreiniger in der 1000-ml-Dosierflasche ist ein leistungsstarkes Hochkonzentrat für die professionelle Unterhaltsreinigung. Die Formulierung entfernt mühelos alltägliche Verschmutzungen, Fett, Staub und Rückstände – und sorgt gleichzeitig für einen langanhaltenden, frischen Duft. Der integrierte Dosierkopf ermöglicht eine besonders präzise und wirtschaftliche Anwendung.</w:t>
      </w:r>
    </w:p>
    <w:p w14:paraId="424CB57C" w14:textId="77777777" w:rsidR="00447A23" w:rsidRDefault="00447A23"/>
    <w:p w14:paraId="13DB4027" w14:textId="77777777" w:rsidR="00447A23" w:rsidRDefault="00DD6906">
      <w:r>
        <w:t>Das Produkt ist ideal für Reinigungsunternehmen, Gastronomie, Hotels, Bürokomplexe, Hausmeisterdienste und weitere gewerbliche Einsatzbereiche.</w:t>
      </w:r>
    </w:p>
    <w:p w14:paraId="5D38C413" w14:textId="77777777" w:rsidR="00447A23" w:rsidRDefault="00447A23"/>
    <w:p w14:paraId="65C6F7AC" w14:textId="77777777" w:rsidR="00447A23" w:rsidRDefault="00DD6906">
      <w:r>
        <w:t>Vorteile:</w:t>
      </w:r>
    </w:p>
    <w:p w14:paraId="1D187B78" w14:textId="77777777" w:rsidR="00447A23" w:rsidRDefault="00DD6906">
      <w:r>
        <w:t xml:space="preserve">• Kraftvoller Allzweckreiniger für professionelle Anforderungen  </w:t>
      </w:r>
    </w:p>
    <w:p w14:paraId="4F457958" w14:textId="77777777" w:rsidR="00447A23" w:rsidRDefault="00DD6906">
      <w:r>
        <w:t xml:space="preserve">• Hochkonzentriert und dadurch extrem ergiebig  </w:t>
      </w:r>
    </w:p>
    <w:p w14:paraId="374CFB23" w14:textId="77777777" w:rsidR="00447A23" w:rsidRDefault="00DD6906">
      <w:r>
        <w:t xml:space="preserve">• Anti-Schmutz-Effekt reduziert die Wiederanschmutzung  </w:t>
      </w:r>
    </w:p>
    <w:p w14:paraId="1F4B4336" w14:textId="77777777" w:rsidR="00447A23" w:rsidRDefault="00DD6906">
      <w:r>
        <w:t xml:space="preserve">• Integrierter Dosierkopf für genaue, einfache Anwendung  </w:t>
      </w:r>
    </w:p>
    <w:p w14:paraId="255E2BC3" w14:textId="77777777" w:rsidR="00447A23" w:rsidRDefault="00DD6906">
      <w:r>
        <w:t xml:space="preserve">• Frischer, langanhaltender Duft  </w:t>
      </w:r>
    </w:p>
    <w:p w14:paraId="28C193B6" w14:textId="77777777" w:rsidR="00447A23" w:rsidRDefault="00DD6906">
      <w:r>
        <w:t xml:space="preserve">• Für alle feucht abwischbaren Oberflächen geeignet  </w:t>
      </w:r>
    </w:p>
    <w:p w14:paraId="254C659D" w14:textId="77777777" w:rsidR="00447A23" w:rsidRDefault="00DD6906">
      <w:r>
        <w:t>• Optimal für Gewerbebetriebe und professionelle Reinigungsteams</w:t>
      </w:r>
    </w:p>
    <w:p w14:paraId="7EE31039" w14:textId="77777777" w:rsidR="00447A23" w:rsidRDefault="00447A23"/>
    <w:p w14:paraId="67F252E4" w14:textId="77777777" w:rsidR="00447A23" w:rsidRDefault="00DD6906">
      <w:r>
        <w:t>Typische Einsatzbereiche:</w:t>
      </w:r>
    </w:p>
    <w:p w14:paraId="5662DC27" w14:textId="77777777" w:rsidR="00447A23" w:rsidRDefault="00DD6906">
      <w:r>
        <w:t xml:space="preserve">• Fußböden, Fliesen, PVC, Laminat  </w:t>
      </w:r>
    </w:p>
    <w:p w14:paraId="29A4B084" w14:textId="77777777" w:rsidR="00447A23" w:rsidRDefault="00DD6906">
      <w:r>
        <w:t xml:space="preserve">• Türen, Möbeloberflächen, Arbeitsbereiche  </w:t>
      </w:r>
    </w:p>
    <w:p w14:paraId="2E148475" w14:textId="77777777" w:rsidR="00447A23" w:rsidRDefault="00DD6906">
      <w:r>
        <w:t xml:space="preserve">• Küchen- und Sanitärbereiche  </w:t>
      </w:r>
    </w:p>
    <w:p w14:paraId="642A4170" w14:textId="77777777" w:rsidR="00447A23" w:rsidRDefault="00DD6906">
      <w:r>
        <w:lastRenderedPageBreak/>
        <w:t xml:space="preserve">• Büro- &amp; Objektreinigung  </w:t>
      </w:r>
    </w:p>
    <w:p w14:paraId="441D43B9" w14:textId="77777777" w:rsidR="00447A23" w:rsidRDefault="00DD6906">
      <w:r>
        <w:t xml:space="preserve">• Gastronomie &amp; Hotellerie  </w:t>
      </w:r>
    </w:p>
    <w:p w14:paraId="31BBE879" w14:textId="77777777" w:rsidR="00447A23" w:rsidRDefault="00DD6906">
      <w:r>
        <w:t>• Allgemeine Unterhaltsreinigung</w:t>
      </w:r>
    </w:p>
    <w:p w14:paraId="10D242C0" w14:textId="77777777" w:rsidR="00447A23" w:rsidRDefault="00447A23"/>
    <w:p w14:paraId="6D577C97" w14:textId="77777777" w:rsidR="00447A23" w:rsidRDefault="00DD6906">
      <w:r>
        <w:t>Anwendung:</w:t>
      </w:r>
    </w:p>
    <w:p w14:paraId="50539993" w14:textId="77777777" w:rsidR="00447A23" w:rsidRDefault="00DD6906">
      <w:r>
        <w:t xml:space="preserve">1 Dosierkopf auf 1 Eimer Wasser (ca. 8–10 Liter).  </w:t>
      </w:r>
    </w:p>
    <w:p w14:paraId="32378BD2" w14:textId="77777777" w:rsidR="00447A23" w:rsidRDefault="00DD6906">
      <w:r>
        <w:t xml:space="preserve">Mit Mopp, Tuch oder Schwamm anwenden.  </w:t>
      </w:r>
    </w:p>
    <w:p w14:paraId="17FBD4F4" w14:textId="77777777" w:rsidR="00447A23" w:rsidRDefault="00DD6906">
      <w:r>
        <w:t>Nicht auf unversiegeltem Holz einsetzen.</w:t>
      </w:r>
    </w:p>
    <w:p w14:paraId="33254A11" w14:textId="77777777" w:rsidR="00447A23" w:rsidRDefault="00447A23"/>
    <w:p w14:paraId="38973535" w14:textId="77777777" w:rsidR="00447A23" w:rsidRDefault="00DD6906">
      <w:r>
        <w:t>Sicherheitshinweise:</w:t>
      </w:r>
    </w:p>
    <w:p w14:paraId="1BE11397" w14:textId="77777777" w:rsidR="00447A23" w:rsidRDefault="00DD6906">
      <w:r>
        <w:t xml:space="preserve">• Konzentriertes Reinigungsmittel – CLP-Einstufung beachten.  </w:t>
      </w:r>
    </w:p>
    <w:p w14:paraId="24B93976" w14:textId="77777777" w:rsidR="00447A23" w:rsidRDefault="00DD6906">
      <w:r>
        <w:t xml:space="preserve">• Sicherheitsdatenblatt (SDB) auf Anfrage erhältlich.  </w:t>
      </w:r>
    </w:p>
    <w:p w14:paraId="70DE20C8" w14:textId="77777777" w:rsidR="00447A23" w:rsidRDefault="00DD6906">
      <w:r>
        <w:t>• Außer Reichweite von Kindern aufbewahren.</w:t>
      </w:r>
    </w:p>
    <w:p w14:paraId="149C8C59" w14:textId="77777777" w:rsidR="00447A23" w:rsidRDefault="00447A23"/>
    <w:p w14:paraId="54C0F731" w14:textId="77777777" w:rsidR="00447A23" w:rsidRDefault="00DD6906">
      <w:r>
        <w:t>SEO-optimierte Keywords:</w:t>
      </w:r>
    </w:p>
    <w:p w14:paraId="09D7E9DF" w14:textId="77777777" w:rsidR="00447A23" w:rsidRDefault="00DD6906">
      <w:r>
        <w:t xml:space="preserve">– Allzweckreiniger 1L  </w:t>
      </w:r>
    </w:p>
    <w:p w14:paraId="3B33C609" w14:textId="77777777" w:rsidR="00447A23" w:rsidRDefault="00DD6906">
      <w:r>
        <w:t xml:space="preserve">– Profi Universalreiniger Konzentrat  </w:t>
      </w:r>
    </w:p>
    <w:p w14:paraId="4C411FAF" w14:textId="77777777" w:rsidR="00447A23" w:rsidRDefault="00DD6906">
      <w:r>
        <w:t xml:space="preserve">– Dosierflasche Reiniger  </w:t>
      </w:r>
    </w:p>
    <w:p w14:paraId="7969634C" w14:textId="77777777" w:rsidR="00447A23" w:rsidRDefault="00DD6906">
      <w:r>
        <w:t xml:space="preserve">– MultiFresh Ultra Gewerbe  </w:t>
      </w:r>
    </w:p>
    <w:p w14:paraId="5B135BEF" w14:textId="77777777" w:rsidR="00447A23" w:rsidRDefault="00DD6906">
      <w:r>
        <w:t xml:space="preserve">– Unterhaltsreiniger Konzentrat  </w:t>
      </w:r>
    </w:p>
    <w:p w14:paraId="10BACD73" w14:textId="77777777" w:rsidR="00447A23" w:rsidRDefault="00DD6906">
      <w:r>
        <w:t>– Gebäudereinigung Reinigungsmittel</w:t>
      </w:r>
    </w:p>
    <w:p w14:paraId="69685E49" w14:textId="77777777" w:rsidR="00447A23" w:rsidRDefault="00447A23"/>
    <w:p w14:paraId="63F6087C" w14:textId="77777777" w:rsidR="00447A23" w:rsidRDefault="00DD6906">
      <w:r>
        <w:t>B2B / B2C Einstufung:</w:t>
      </w:r>
    </w:p>
    <w:p w14:paraId="70B06173" w14:textId="77777777" w:rsidR="00447A23" w:rsidRDefault="00DD6906">
      <w:r>
        <w:t xml:space="preserve">Dieses Produkt ist aufgrund der Konzentratform, der Dosierflasche, des professionellen Anwendungsbereichs sowie der SDB-Pflicht eindeutig **B2B**.  </w:t>
      </w:r>
    </w:p>
    <w:p w14:paraId="399761E7" w14:textId="77777777" w:rsidR="00447A23" w:rsidRDefault="00DD6906">
      <w:r>
        <w:t>Es darf ausschließlich an Unternehmer gemäß §14 BGB, öffentliche Einrichtungen und gewerbliche Anwender verkauft werden.</w:t>
      </w:r>
    </w:p>
    <w:p w14:paraId="7F93AEC2" w14:textId="77777777" w:rsidR="00447A23" w:rsidRDefault="00447A23"/>
    <w:sectPr w:rsidR="00447A2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9450418">
    <w:abstractNumId w:val="8"/>
  </w:num>
  <w:num w:numId="2" w16cid:durableId="661350314">
    <w:abstractNumId w:val="6"/>
  </w:num>
  <w:num w:numId="3" w16cid:durableId="1725370173">
    <w:abstractNumId w:val="5"/>
  </w:num>
  <w:num w:numId="4" w16cid:durableId="1589196434">
    <w:abstractNumId w:val="4"/>
  </w:num>
  <w:num w:numId="5" w16cid:durableId="1367875292">
    <w:abstractNumId w:val="7"/>
  </w:num>
  <w:num w:numId="6" w16cid:durableId="632365651">
    <w:abstractNumId w:val="3"/>
  </w:num>
  <w:num w:numId="7" w16cid:durableId="403991722">
    <w:abstractNumId w:val="2"/>
  </w:num>
  <w:num w:numId="8" w16cid:durableId="1606621152">
    <w:abstractNumId w:val="1"/>
  </w:num>
  <w:num w:numId="9" w16cid:durableId="306670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47A23"/>
    <w:rsid w:val="004F723C"/>
    <w:rsid w:val="00AA1D8D"/>
    <w:rsid w:val="00B47730"/>
    <w:rsid w:val="00CB0664"/>
    <w:rsid w:val="00DD69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2E7558"/>
  <w14:defaultImageDpi w14:val="300"/>
  <w15:docId w15:val="{50DC5034-5907-4C0F-B085-7C5FD199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2025-11-18T10:20:00Z</dcterms:created>
  <dcterms:modified xsi:type="dcterms:W3CDTF">2025-11-18T10:20:00Z</dcterms:modified>
  <cp:category/>
</cp:coreProperties>
</file>