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352A" w14:textId="77777777" w:rsidR="00DF045A" w:rsidRPr="00DF045A" w:rsidRDefault="00DF045A" w:rsidP="00DF045A">
      <w:r w:rsidRPr="00DF045A">
        <w:rPr>
          <w:b/>
          <w:bCs/>
        </w:rPr>
        <w:t>Produktname:</w:t>
      </w:r>
      <w:r w:rsidRPr="00DF045A">
        <w:t xml:space="preserve"> </w:t>
      </w:r>
      <w:proofErr w:type="spellStart"/>
      <w:r w:rsidRPr="00DF045A">
        <w:t>Ecoplan</w:t>
      </w:r>
      <w:proofErr w:type="spellEnd"/>
      <w:r w:rsidRPr="00DF045A">
        <w:t xml:space="preserve"> Plus Uni Strong</w:t>
      </w:r>
      <w:r w:rsidRPr="00DF045A">
        <w:br/>
      </w:r>
      <w:r w:rsidRPr="00DF045A">
        <w:rPr>
          <w:b/>
          <w:bCs/>
        </w:rPr>
        <w:t>Hersteller / Lieferant:</w:t>
      </w:r>
      <w:r w:rsidRPr="00DF045A">
        <w:t xml:space="preserve"> Planol GmbH + Co. KG</w:t>
      </w:r>
    </w:p>
    <w:p w14:paraId="12918545" w14:textId="77777777" w:rsidR="00DF045A" w:rsidRPr="00DF045A" w:rsidRDefault="00DF045A" w:rsidP="00DF045A">
      <w:r w:rsidRPr="00DF045A">
        <w:rPr>
          <w:b/>
          <w:bCs/>
        </w:rPr>
        <w:t>Technische Daten:</w:t>
      </w:r>
      <w:r w:rsidRPr="00DF045A">
        <w:br/>
        <w:t>Karton à 12 × 1 L</w:t>
      </w:r>
      <w:r w:rsidRPr="00DF045A">
        <w:t> </w:t>
      </w:r>
      <w:r w:rsidRPr="00DF045A">
        <w:t>Art.-Nr. 750001780</w:t>
      </w:r>
      <w:r w:rsidRPr="00DF045A">
        <w:br/>
        <w:t>Kanister à 5 L</w:t>
      </w:r>
      <w:r w:rsidRPr="00DF045A">
        <w:t> </w:t>
      </w:r>
      <w:r w:rsidRPr="00DF045A">
        <w:t>Art.-Nr. 750001782</w:t>
      </w:r>
    </w:p>
    <w:p w14:paraId="73B26907" w14:textId="77777777" w:rsidR="00DF045A" w:rsidRPr="00DF045A" w:rsidRDefault="00DF045A" w:rsidP="00DF045A">
      <w:r w:rsidRPr="00DF045A">
        <w:rPr>
          <w:b/>
          <w:bCs/>
        </w:rPr>
        <w:t>Gefährlicher Stoff bzw. gefährliche Zubereitung:</w:t>
      </w:r>
      <w:r w:rsidRPr="00DF045A">
        <w:t xml:space="preserve"> JA ☐</w:t>
      </w:r>
      <w:r w:rsidRPr="00DF045A">
        <w:t> </w:t>
      </w:r>
      <w:r w:rsidRPr="00DF045A">
        <w:t xml:space="preserve">NEIN </w:t>
      </w:r>
      <w:r w:rsidRPr="00DF045A">
        <w:rPr>
          <w:rFonts w:ascii="Segoe UI Symbol" w:hAnsi="Segoe UI Symbol" w:cs="Segoe UI Symbol"/>
        </w:rPr>
        <w:t>☒</w:t>
      </w:r>
      <w:r w:rsidRPr="00DF045A">
        <w:br/>
      </w:r>
      <w:proofErr w:type="spellStart"/>
      <w:r w:rsidRPr="00DF045A">
        <w:rPr>
          <w:b/>
          <w:bCs/>
        </w:rPr>
        <w:t>Auskunftgebender</w:t>
      </w:r>
      <w:proofErr w:type="spellEnd"/>
      <w:r w:rsidRPr="00DF045A">
        <w:rPr>
          <w:b/>
          <w:bCs/>
        </w:rPr>
        <w:t xml:space="preserve"> Bereich:</w:t>
      </w:r>
      <w:r w:rsidRPr="00DF045A">
        <w:t xml:space="preserve"> Abteilung Umweltschutz – Telefon: +49 (0)6181 94570-0</w:t>
      </w:r>
    </w:p>
    <w:p w14:paraId="1E741DE4" w14:textId="77777777" w:rsidR="00DF045A" w:rsidRPr="00DF045A" w:rsidRDefault="00DF045A" w:rsidP="00DF045A">
      <w:r w:rsidRPr="00DF045A">
        <w:pict w14:anchorId="75368AD6">
          <v:rect id="_x0000_i1043" style="width:0;height:1.5pt" o:hralign="center" o:hrstd="t" o:hr="t" fillcolor="#a0a0a0" stroked="f"/>
        </w:pict>
      </w:r>
    </w:p>
    <w:p w14:paraId="67AB807A" w14:textId="77777777" w:rsidR="00DF045A" w:rsidRPr="00DF045A" w:rsidRDefault="00DF045A" w:rsidP="00DF045A">
      <w:pPr>
        <w:rPr>
          <w:b/>
          <w:bCs/>
        </w:rPr>
      </w:pPr>
      <w:r w:rsidRPr="00DF045A">
        <w:rPr>
          <w:b/>
          <w:bCs/>
        </w:rPr>
        <w:t>Eigenschaften:</w:t>
      </w:r>
    </w:p>
    <w:p w14:paraId="396CC18E" w14:textId="77777777" w:rsidR="00DF045A" w:rsidRPr="00DF045A" w:rsidRDefault="00DF045A" w:rsidP="00DF045A">
      <w:proofErr w:type="spellStart"/>
      <w:r w:rsidRPr="00DF045A">
        <w:t>Ecoplan</w:t>
      </w:r>
      <w:proofErr w:type="spellEnd"/>
      <w:r w:rsidRPr="00DF045A">
        <w:t xml:space="preserve"> Plus Uni Strong ist ein leistungsstarker, mildalkalischer Universalreiniger mit frischer Duftnote.</w:t>
      </w:r>
      <w:r w:rsidRPr="00DF045A">
        <w:br/>
        <w:t>Er wurde für die tägliche Reinigung von wasserbeständigen Oberflächen und Böden entwickelt und entfernt zuverlässig Schmutz, Fett, Ruß und andere Ablagerungen – dabei bleibt er materialschonend und anwenderfreundlich.</w:t>
      </w:r>
      <w:r w:rsidRPr="00DF045A">
        <w:br/>
        <w:t xml:space="preserve">Das Produkt ist mit dem </w:t>
      </w:r>
      <w:r w:rsidRPr="00DF045A">
        <w:rPr>
          <w:b/>
          <w:bCs/>
        </w:rPr>
        <w:t>EU-</w:t>
      </w:r>
      <w:proofErr w:type="spellStart"/>
      <w:r w:rsidRPr="00DF045A">
        <w:rPr>
          <w:b/>
          <w:bCs/>
        </w:rPr>
        <w:t>Ecolabel</w:t>
      </w:r>
      <w:proofErr w:type="spellEnd"/>
      <w:r w:rsidRPr="00DF045A">
        <w:t xml:space="preserve"> ausgezeichnet und steht damit für geprüfte Umweltverträglichkeit und hohe ökologische Qualität.</w:t>
      </w:r>
    </w:p>
    <w:p w14:paraId="1C4A3A62" w14:textId="77777777" w:rsidR="00DF045A" w:rsidRPr="00DF045A" w:rsidRDefault="00DF045A" w:rsidP="00DF045A">
      <w:r w:rsidRPr="00DF045A">
        <w:pict w14:anchorId="48792EC6">
          <v:rect id="_x0000_i1044" style="width:0;height:1.5pt" o:hralign="center" o:hrstd="t" o:hr="t" fillcolor="#a0a0a0" stroked="f"/>
        </w:pict>
      </w:r>
    </w:p>
    <w:p w14:paraId="66AE7440" w14:textId="77777777" w:rsidR="00DF045A" w:rsidRPr="00DF045A" w:rsidRDefault="00DF045A" w:rsidP="00DF045A">
      <w:pPr>
        <w:rPr>
          <w:b/>
          <w:bCs/>
        </w:rPr>
      </w:pPr>
      <w:r w:rsidRPr="00DF045A">
        <w:rPr>
          <w:b/>
          <w:bCs/>
        </w:rPr>
        <w:t>Anwendung und Dosierung:</w:t>
      </w:r>
    </w:p>
    <w:p w14:paraId="4DAEB35C" w14:textId="77777777" w:rsidR="00DF045A" w:rsidRPr="00DF045A" w:rsidRDefault="00DF045A" w:rsidP="00DF045A">
      <w:r w:rsidRPr="00DF045A">
        <w:t>Je nach Verschmutzungsgrad unterschiedlich dosieren:</w:t>
      </w:r>
    </w:p>
    <w:p w14:paraId="4223B0C8" w14:textId="77777777" w:rsidR="00DF045A" w:rsidRPr="00DF045A" w:rsidRDefault="00DF045A" w:rsidP="00DF045A">
      <w:pPr>
        <w:numPr>
          <w:ilvl w:val="0"/>
          <w:numId w:val="1"/>
        </w:numPr>
      </w:pPr>
      <w:r w:rsidRPr="00DF045A">
        <w:rPr>
          <w:b/>
          <w:bCs/>
        </w:rPr>
        <w:t>Normale Verschmutzung:</w:t>
      </w:r>
      <w:r w:rsidRPr="00DF045A">
        <w:t xml:space="preserve"> 100 ml auf 10 Liter Wasser (bzw. 50 ml auf 5 Liter Wasser)</w:t>
      </w:r>
    </w:p>
    <w:p w14:paraId="6E41B2C2" w14:textId="77777777" w:rsidR="00DF045A" w:rsidRPr="00DF045A" w:rsidRDefault="00DF045A" w:rsidP="00DF045A">
      <w:pPr>
        <w:numPr>
          <w:ilvl w:val="0"/>
          <w:numId w:val="1"/>
        </w:numPr>
      </w:pPr>
      <w:r w:rsidRPr="00DF045A">
        <w:rPr>
          <w:b/>
          <w:bCs/>
        </w:rPr>
        <w:t>Leichte Verschmutzung / Maschinenreinigung:</w:t>
      </w:r>
      <w:r w:rsidRPr="00DF045A">
        <w:t xml:space="preserve"> 0,2 % – 0,3 %</w:t>
      </w:r>
    </w:p>
    <w:p w14:paraId="6973AEF7" w14:textId="77777777" w:rsidR="00DF045A" w:rsidRPr="00DF045A" w:rsidRDefault="00DF045A" w:rsidP="00DF045A">
      <w:pPr>
        <w:numPr>
          <w:ilvl w:val="0"/>
          <w:numId w:val="1"/>
        </w:numPr>
      </w:pPr>
      <w:r w:rsidRPr="00DF045A">
        <w:rPr>
          <w:b/>
          <w:bCs/>
        </w:rPr>
        <w:t>Starke Verschmutzungen:</w:t>
      </w:r>
      <w:r w:rsidRPr="00DF045A">
        <w:t xml:space="preserve"> 2 % – 3 %</w:t>
      </w:r>
    </w:p>
    <w:p w14:paraId="160C288D" w14:textId="77777777" w:rsidR="00DF045A" w:rsidRPr="00DF045A" w:rsidRDefault="00DF045A" w:rsidP="00DF045A">
      <w:r w:rsidRPr="00DF045A">
        <w:t>Reinigungslösung auftragen, kurz einwirken lassen und mit einem Mopp oder Tuch aufnehmen.</w:t>
      </w:r>
      <w:r w:rsidRPr="00DF045A">
        <w:br/>
        <w:t>Nicht mit anderen Reinigungsmitteln mischen.</w:t>
      </w:r>
      <w:r w:rsidRPr="00DF045A">
        <w:br/>
        <w:t>Für beste Ergebnisse Oberflächen nach der Reinigung trocknen lassen.</w:t>
      </w:r>
    </w:p>
    <w:p w14:paraId="6B7C757F" w14:textId="77777777" w:rsidR="00DF045A" w:rsidRPr="00DF045A" w:rsidRDefault="00DF045A" w:rsidP="00DF045A">
      <w:r w:rsidRPr="00DF045A">
        <w:rPr>
          <w:b/>
          <w:bCs/>
        </w:rPr>
        <w:t>pH-Wert:</w:t>
      </w:r>
      <w:r w:rsidRPr="00DF045A">
        <w:t xml:space="preserve"> 10,5 – 10,9</w:t>
      </w:r>
    </w:p>
    <w:p w14:paraId="20B485E5" w14:textId="77777777" w:rsidR="00DF045A" w:rsidRPr="00DF045A" w:rsidRDefault="00DF045A" w:rsidP="00DF045A">
      <w:r w:rsidRPr="00DF045A">
        <w:pict w14:anchorId="6C0445A8">
          <v:rect id="_x0000_i1045" style="width:0;height:1.5pt" o:hralign="center" o:hrstd="t" o:hr="t" fillcolor="#a0a0a0" stroked="f"/>
        </w:pict>
      </w:r>
    </w:p>
    <w:p w14:paraId="4881664D" w14:textId="77777777" w:rsidR="00DF045A" w:rsidRPr="00DF045A" w:rsidRDefault="00DF045A" w:rsidP="00DF045A">
      <w:r w:rsidRPr="00DF045A">
        <w:rPr>
          <w:b/>
          <w:bCs/>
        </w:rPr>
        <w:t>Inhaltsstoffe:</w:t>
      </w:r>
      <w:r w:rsidRPr="00DF045A">
        <w:br/>
        <w:t>&lt; 5 % nichtionische Tenside, &lt; 5 % anionische Tenside, Duftstoffe, Alkohol und Farbstoffe.</w:t>
      </w:r>
    </w:p>
    <w:p w14:paraId="273E7616" w14:textId="77777777" w:rsidR="00DF045A" w:rsidRPr="00DF045A" w:rsidRDefault="00DF045A" w:rsidP="00DF045A">
      <w:r w:rsidRPr="00DF045A">
        <w:rPr>
          <w:b/>
          <w:bCs/>
        </w:rPr>
        <w:t>Einstufung gemäß Verordnung (EG) Nr. 1272/2008 [CLP]:</w:t>
      </w:r>
      <w:r w:rsidRPr="00DF045A">
        <w:br/>
      </w:r>
      <w:r w:rsidRPr="00DF045A">
        <w:rPr>
          <w:b/>
          <w:bCs/>
        </w:rPr>
        <w:t>Signalwort:</w:t>
      </w:r>
      <w:r w:rsidRPr="00DF045A">
        <w:t xml:space="preserve"> Achtung</w:t>
      </w:r>
      <w:r w:rsidRPr="00DF045A">
        <w:br/>
      </w:r>
      <w:r w:rsidRPr="00DF045A">
        <w:rPr>
          <w:b/>
          <w:bCs/>
        </w:rPr>
        <w:t>Gefahrenhinweis:</w:t>
      </w:r>
      <w:r w:rsidRPr="00DF045A">
        <w:t xml:space="preserve"> Verursacht schwere Augenreizung.</w:t>
      </w:r>
    </w:p>
    <w:p w14:paraId="2244E2DD" w14:textId="77777777" w:rsidR="00DF045A" w:rsidRPr="00DF045A" w:rsidRDefault="00DF045A" w:rsidP="00DF045A">
      <w:r w:rsidRPr="00DF045A">
        <w:rPr>
          <w:b/>
          <w:bCs/>
        </w:rPr>
        <w:t>Sicherheitshinweise:</w:t>
      </w:r>
      <w:r w:rsidRPr="00DF045A">
        <w:br/>
        <w:t>– Nach Gebrauch Hände, Unterarme und Gesicht gründlich waschen.</w:t>
      </w:r>
      <w:r w:rsidRPr="00DF045A">
        <w:br/>
        <w:t>– Schutzhandschuhe und Augenschutz tragen.</w:t>
      </w:r>
      <w:r w:rsidRPr="00DF045A">
        <w:br/>
        <w:t>– Bei Kontakt mit den Augen: Mehrere Minuten mit Wasser spülen, ggf. Kontaktlinsen entfernen.</w:t>
      </w:r>
      <w:r w:rsidRPr="00DF045A">
        <w:br/>
        <w:t>– Bei anhaltender Reizung ärztlichen Rat einholen.</w:t>
      </w:r>
    </w:p>
    <w:p w14:paraId="3D03E477" w14:textId="72825AEC" w:rsidR="002D2F90" w:rsidRDefault="00DF045A" w:rsidP="00DF045A">
      <w:r w:rsidRPr="00DF045A">
        <w:rPr>
          <w:b/>
          <w:bCs/>
        </w:rPr>
        <w:t>Hinweis:</w:t>
      </w:r>
      <w:r w:rsidRPr="00DF045A">
        <w:t xml:space="preserve"> Frostfrei lagern. Weitere Informationen siehe Sicherheitsdatenblatt.</w:t>
      </w:r>
    </w:p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AA6"/>
    <w:multiLevelType w:val="multilevel"/>
    <w:tmpl w:val="5D5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5A"/>
    <w:rsid w:val="000B0A27"/>
    <w:rsid w:val="002D2F90"/>
    <w:rsid w:val="0037535A"/>
    <w:rsid w:val="00D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4EC5"/>
  <w15:chartTrackingRefBased/>
  <w15:docId w15:val="{3EA3B0EE-FF30-415D-BE7D-D3B5534B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04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4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04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04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04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04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04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04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04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04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0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2025-10-20T10:13:00Z</dcterms:created>
  <dcterms:modified xsi:type="dcterms:W3CDTF">2025-10-20T10:13:00Z</dcterms:modified>
</cp:coreProperties>
</file>