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A73B" w14:textId="77777777" w:rsidR="00C1628D" w:rsidRPr="00C1628D" w:rsidRDefault="00C1628D" w:rsidP="00C1628D">
      <w:r w:rsidRPr="00C1628D">
        <w:rPr>
          <w:b/>
          <w:bCs/>
        </w:rPr>
        <w:t>Produktname:</w:t>
      </w:r>
      <w:r w:rsidRPr="00C1628D">
        <w:t xml:space="preserve"> </w:t>
      </w:r>
      <w:proofErr w:type="spellStart"/>
      <w:r w:rsidRPr="00C1628D">
        <w:t>Ecoplan</w:t>
      </w:r>
      <w:proofErr w:type="spellEnd"/>
      <w:r w:rsidRPr="00C1628D">
        <w:t xml:space="preserve"> Plus Uni Ultra</w:t>
      </w:r>
      <w:r w:rsidRPr="00C1628D">
        <w:br/>
      </w:r>
      <w:r w:rsidRPr="00C1628D">
        <w:rPr>
          <w:b/>
          <w:bCs/>
        </w:rPr>
        <w:t>Hersteller / Lieferant:</w:t>
      </w:r>
      <w:r w:rsidRPr="00C1628D">
        <w:t xml:space="preserve"> Planol GmbH + Co. KG</w:t>
      </w:r>
    </w:p>
    <w:p w14:paraId="04174580" w14:textId="77777777" w:rsidR="00C1628D" w:rsidRPr="00C1628D" w:rsidRDefault="00C1628D" w:rsidP="00C1628D">
      <w:r w:rsidRPr="00C1628D">
        <w:rPr>
          <w:b/>
          <w:bCs/>
        </w:rPr>
        <w:t>Technische Daten:</w:t>
      </w:r>
      <w:r w:rsidRPr="00C1628D">
        <w:br/>
        <w:t>Karton à 12 × 1 L</w:t>
      </w:r>
      <w:r w:rsidRPr="00C1628D">
        <w:t> </w:t>
      </w:r>
      <w:r w:rsidRPr="00C1628D">
        <w:t>Art.-Nr.: 750001736</w:t>
      </w:r>
    </w:p>
    <w:p w14:paraId="0BD1E26C" w14:textId="77777777" w:rsidR="00C1628D" w:rsidRPr="00C1628D" w:rsidRDefault="00C1628D" w:rsidP="00C1628D">
      <w:r w:rsidRPr="00C1628D">
        <w:rPr>
          <w:b/>
          <w:bCs/>
        </w:rPr>
        <w:t>Gefährlicher Stoff bzw. gefährliche Zubereitung:</w:t>
      </w:r>
      <w:r w:rsidRPr="00C1628D">
        <w:t xml:space="preserve"> JA ☐</w:t>
      </w:r>
      <w:r w:rsidRPr="00C1628D">
        <w:t> </w:t>
      </w:r>
      <w:r w:rsidRPr="00C1628D">
        <w:t xml:space="preserve">NEIN </w:t>
      </w:r>
      <w:r w:rsidRPr="00C1628D">
        <w:rPr>
          <w:rFonts w:ascii="Segoe UI Symbol" w:hAnsi="Segoe UI Symbol" w:cs="Segoe UI Symbol"/>
        </w:rPr>
        <w:t>☒</w:t>
      </w:r>
      <w:r w:rsidRPr="00C1628D">
        <w:br/>
      </w:r>
      <w:proofErr w:type="spellStart"/>
      <w:r w:rsidRPr="00C1628D">
        <w:rPr>
          <w:b/>
          <w:bCs/>
        </w:rPr>
        <w:t>Auskunftgebender</w:t>
      </w:r>
      <w:proofErr w:type="spellEnd"/>
      <w:r w:rsidRPr="00C1628D">
        <w:rPr>
          <w:b/>
          <w:bCs/>
        </w:rPr>
        <w:t xml:space="preserve"> Bereich:</w:t>
      </w:r>
      <w:r w:rsidRPr="00C1628D">
        <w:t xml:space="preserve"> Abteilung Umweltschutz – Telefon: +49 (0)6181 94570-0</w:t>
      </w:r>
    </w:p>
    <w:p w14:paraId="0DE7EF14" w14:textId="77777777" w:rsidR="00C1628D" w:rsidRPr="00C1628D" w:rsidRDefault="00C1628D" w:rsidP="00C1628D">
      <w:r w:rsidRPr="00C1628D">
        <w:pict w14:anchorId="006711CB">
          <v:rect id="_x0000_i1043" style="width:0;height:1.5pt" o:hralign="center" o:hrstd="t" o:hr="t" fillcolor="#a0a0a0" stroked="f"/>
        </w:pict>
      </w:r>
    </w:p>
    <w:p w14:paraId="15CB7B54" w14:textId="77777777" w:rsidR="00C1628D" w:rsidRPr="00C1628D" w:rsidRDefault="00C1628D" w:rsidP="00C1628D">
      <w:pPr>
        <w:rPr>
          <w:b/>
          <w:bCs/>
        </w:rPr>
      </w:pPr>
      <w:r w:rsidRPr="00C1628D">
        <w:rPr>
          <w:b/>
          <w:bCs/>
        </w:rPr>
        <w:t>Eigenschaften:</w:t>
      </w:r>
    </w:p>
    <w:p w14:paraId="3A470DAC" w14:textId="77777777" w:rsidR="00C1628D" w:rsidRPr="00C1628D" w:rsidRDefault="00C1628D" w:rsidP="00C1628D">
      <w:proofErr w:type="spellStart"/>
      <w:r w:rsidRPr="00C1628D">
        <w:t>Ecoplan</w:t>
      </w:r>
      <w:proofErr w:type="spellEnd"/>
      <w:r w:rsidRPr="00C1628D">
        <w:t xml:space="preserve"> Plus Uni Ultra ist ein hochkonzentrierter, mild-alkalischer Allzweckreiniger mit ausgezeichneter Fett- und Schmutzlösekraft.</w:t>
      </w:r>
      <w:r w:rsidRPr="00C1628D">
        <w:br/>
        <w:t>Er wurde speziell für die gründliche Reinigung stark beanspruchter oder sichtbar verschmutzter Oberflächen entwickelt.</w:t>
      </w:r>
      <w:r w:rsidRPr="00C1628D">
        <w:br/>
        <w:t>Durch seine schnelle Trocknung sorgt er für streifenfreie Ergebnisse und einen frischen, sauberen Glanz.</w:t>
      </w:r>
      <w:r w:rsidRPr="00C1628D">
        <w:br/>
        <w:t xml:space="preserve">Das Produkt trägt das </w:t>
      </w:r>
      <w:r w:rsidRPr="00C1628D">
        <w:rPr>
          <w:b/>
          <w:bCs/>
        </w:rPr>
        <w:t>EU-</w:t>
      </w:r>
      <w:proofErr w:type="spellStart"/>
      <w:r w:rsidRPr="00C1628D">
        <w:rPr>
          <w:b/>
          <w:bCs/>
        </w:rPr>
        <w:t>Ecolabel</w:t>
      </w:r>
      <w:proofErr w:type="spellEnd"/>
      <w:r w:rsidRPr="00C1628D">
        <w:t xml:space="preserve"> und steht somit für geprüfte Umweltfreundlichkeit und nachhaltige Reinigungsleistung.</w:t>
      </w:r>
    </w:p>
    <w:p w14:paraId="52E45640" w14:textId="77777777" w:rsidR="00C1628D" w:rsidRPr="00C1628D" w:rsidRDefault="00C1628D" w:rsidP="00C1628D">
      <w:r w:rsidRPr="00C1628D">
        <w:pict w14:anchorId="0D2255AB">
          <v:rect id="_x0000_i1044" style="width:0;height:1.5pt" o:hralign="center" o:hrstd="t" o:hr="t" fillcolor="#a0a0a0" stroked="f"/>
        </w:pict>
      </w:r>
    </w:p>
    <w:p w14:paraId="1CCDBC21" w14:textId="77777777" w:rsidR="00C1628D" w:rsidRPr="00C1628D" w:rsidRDefault="00C1628D" w:rsidP="00C1628D">
      <w:pPr>
        <w:rPr>
          <w:b/>
          <w:bCs/>
        </w:rPr>
      </w:pPr>
      <w:r w:rsidRPr="00C1628D">
        <w:rPr>
          <w:b/>
          <w:bCs/>
        </w:rPr>
        <w:t>Anwendung und Dosierung:</w:t>
      </w:r>
    </w:p>
    <w:p w14:paraId="1BB70087" w14:textId="77777777" w:rsidR="00C1628D" w:rsidRPr="00C1628D" w:rsidRDefault="00C1628D" w:rsidP="00C1628D">
      <w:r w:rsidRPr="00C1628D">
        <w:t>Geeignet für alle wasserbeständigen Oberflächen und Böden wie Kunststoff, Keramik, Emaille, Stein, Glas, PVC, PU oder Fliesen.</w:t>
      </w:r>
      <w:r w:rsidRPr="00C1628D">
        <w:br/>
        <w:t xml:space="preserve">Bei Linoleum bitte vorher an unauffälliger Stelle auf Verträglichkeit prüfen (pH-Wert verdünnt ca. 9,5) oder alternativ den </w:t>
      </w:r>
      <w:proofErr w:type="spellStart"/>
      <w:r w:rsidRPr="00C1628D">
        <w:rPr>
          <w:b/>
          <w:bCs/>
        </w:rPr>
        <w:t>Ecoplan</w:t>
      </w:r>
      <w:proofErr w:type="spellEnd"/>
      <w:r w:rsidRPr="00C1628D">
        <w:rPr>
          <w:b/>
          <w:bCs/>
        </w:rPr>
        <w:t xml:space="preserve"> Plus Uni Soft</w:t>
      </w:r>
      <w:r w:rsidRPr="00C1628D">
        <w:t xml:space="preserve"> verwenden.</w:t>
      </w:r>
    </w:p>
    <w:p w14:paraId="569BF9E8" w14:textId="77777777" w:rsidR="00C1628D" w:rsidRPr="00C1628D" w:rsidRDefault="00C1628D" w:rsidP="00C1628D">
      <w:r w:rsidRPr="00C1628D">
        <w:rPr>
          <w:b/>
          <w:bCs/>
        </w:rPr>
        <w:t>Dosierungsempfehlung:</w:t>
      </w:r>
    </w:p>
    <w:p w14:paraId="38CF2255" w14:textId="77777777" w:rsidR="00C1628D" w:rsidRPr="00C1628D" w:rsidRDefault="00C1628D" w:rsidP="00C1628D">
      <w:pPr>
        <w:numPr>
          <w:ilvl w:val="0"/>
          <w:numId w:val="1"/>
        </w:numPr>
      </w:pPr>
      <w:r w:rsidRPr="00C1628D">
        <w:rPr>
          <w:b/>
          <w:bCs/>
        </w:rPr>
        <w:t>Leichte Verschmutzung:</w:t>
      </w:r>
      <w:r w:rsidRPr="00C1628D">
        <w:t xml:space="preserve"> ca. 20 ml auf 10 Liter Wasser</w:t>
      </w:r>
    </w:p>
    <w:p w14:paraId="7D64E3AD" w14:textId="77777777" w:rsidR="00C1628D" w:rsidRPr="00C1628D" w:rsidRDefault="00C1628D" w:rsidP="00C1628D">
      <w:pPr>
        <w:numPr>
          <w:ilvl w:val="0"/>
          <w:numId w:val="1"/>
        </w:numPr>
      </w:pPr>
      <w:r w:rsidRPr="00C1628D">
        <w:rPr>
          <w:b/>
          <w:bCs/>
        </w:rPr>
        <w:t>Normale Verschmutzung:</w:t>
      </w:r>
      <w:r w:rsidRPr="00C1628D">
        <w:t xml:space="preserve"> ca. 70 ml auf 10 Liter Wasser (EU-</w:t>
      </w:r>
      <w:proofErr w:type="spellStart"/>
      <w:r w:rsidRPr="00C1628D">
        <w:t>Ecolabel</w:t>
      </w:r>
      <w:proofErr w:type="spellEnd"/>
      <w:r w:rsidRPr="00C1628D">
        <w:t>-Vorgabe)</w:t>
      </w:r>
    </w:p>
    <w:p w14:paraId="227F6B05" w14:textId="77777777" w:rsidR="00C1628D" w:rsidRPr="00C1628D" w:rsidRDefault="00C1628D" w:rsidP="00C1628D">
      <w:pPr>
        <w:numPr>
          <w:ilvl w:val="0"/>
          <w:numId w:val="1"/>
        </w:numPr>
      </w:pPr>
      <w:r w:rsidRPr="00C1628D">
        <w:rPr>
          <w:b/>
          <w:bCs/>
        </w:rPr>
        <w:t>Starke Verschmutzung:</w:t>
      </w:r>
      <w:r w:rsidRPr="00C1628D">
        <w:t xml:space="preserve"> bis zu 50 ml auf 10 Liter Wasser</w:t>
      </w:r>
    </w:p>
    <w:p w14:paraId="0D396C5F" w14:textId="77777777" w:rsidR="00C1628D" w:rsidRPr="00C1628D" w:rsidRDefault="00C1628D" w:rsidP="00C1628D">
      <w:r w:rsidRPr="00C1628D">
        <w:t>Reinigungslösung auftragen, kurz einwirken lassen und mit sauberem Wasser oder einem Mopp aufnehmen.</w:t>
      </w:r>
      <w:r w:rsidRPr="00C1628D">
        <w:br/>
        <w:t>Nicht auf heiße Flächen sprühen oder mit anderen Reinigern mischen.</w:t>
      </w:r>
    </w:p>
    <w:p w14:paraId="6EFF2BE9" w14:textId="77777777" w:rsidR="00C1628D" w:rsidRPr="00C1628D" w:rsidRDefault="00C1628D" w:rsidP="00C1628D">
      <w:r w:rsidRPr="00C1628D">
        <w:rPr>
          <w:b/>
          <w:bCs/>
        </w:rPr>
        <w:t>pH-Wert:</w:t>
      </w:r>
      <w:r w:rsidRPr="00C1628D">
        <w:t xml:space="preserve"> 10,8</w:t>
      </w:r>
    </w:p>
    <w:p w14:paraId="4E447AB6" w14:textId="77777777" w:rsidR="00C1628D" w:rsidRPr="00C1628D" w:rsidRDefault="00C1628D" w:rsidP="00C1628D">
      <w:r w:rsidRPr="00C1628D">
        <w:pict w14:anchorId="793D2815">
          <v:rect id="_x0000_i1045" style="width:0;height:1.5pt" o:hralign="center" o:hrstd="t" o:hr="t" fillcolor="#a0a0a0" stroked="f"/>
        </w:pict>
      </w:r>
    </w:p>
    <w:p w14:paraId="342475B4" w14:textId="77777777" w:rsidR="00C1628D" w:rsidRPr="00C1628D" w:rsidRDefault="00C1628D" w:rsidP="00C1628D">
      <w:r w:rsidRPr="00C1628D">
        <w:rPr>
          <w:b/>
          <w:bCs/>
        </w:rPr>
        <w:t>Inhaltsstoffe:</w:t>
      </w:r>
      <w:r w:rsidRPr="00C1628D">
        <w:br/>
        <w:t>5 % – &lt; 15 % anionische Tenside, 5 % – &lt; 15 % nichtionische Tenside, Duftstoffe, Lösungsvermittler und Hilfsstoffe.</w:t>
      </w:r>
    </w:p>
    <w:p w14:paraId="75C44F35" w14:textId="77777777" w:rsidR="00C1628D" w:rsidRPr="00C1628D" w:rsidRDefault="00C1628D" w:rsidP="00C1628D">
      <w:r w:rsidRPr="00C1628D">
        <w:rPr>
          <w:b/>
          <w:bCs/>
        </w:rPr>
        <w:t>Einstufung gemäß Verordnung (EG) Nr. 1272/2008 [CLP]:</w:t>
      </w:r>
      <w:r w:rsidRPr="00C1628D">
        <w:br/>
      </w:r>
      <w:r w:rsidRPr="00C1628D">
        <w:rPr>
          <w:b/>
          <w:bCs/>
        </w:rPr>
        <w:t>Signalwort:</w:t>
      </w:r>
      <w:r w:rsidRPr="00C1628D">
        <w:t xml:space="preserve"> Gefahr</w:t>
      </w:r>
      <w:r w:rsidRPr="00C1628D">
        <w:br/>
      </w:r>
      <w:r w:rsidRPr="00C1628D">
        <w:rPr>
          <w:b/>
          <w:bCs/>
        </w:rPr>
        <w:t>Gefahrenhinweis:</w:t>
      </w:r>
      <w:r w:rsidRPr="00C1628D">
        <w:t xml:space="preserve"> Verursacht schwere Augenschäden.</w:t>
      </w:r>
    </w:p>
    <w:p w14:paraId="071F95C6" w14:textId="77777777" w:rsidR="00C1628D" w:rsidRPr="00C1628D" w:rsidRDefault="00C1628D" w:rsidP="00C1628D">
      <w:r w:rsidRPr="00C1628D">
        <w:rPr>
          <w:b/>
          <w:bCs/>
        </w:rPr>
        <w:t>Sicherheitshinweise:</w:t>
      </w:r>
      <w:r w:rsidRPr="00C1628D">
        <w:br/>
        <w:t>– Schutzhandschuhe, Schutzkleidung und Augenschutz tragen.</w:t>
      </w:r>
      <w:r w:rsidRPr="00C1628D">
        <w:br/>
      </w:r>
      <w:r w:rsidRPr="00C1628D">
        <w:lastRenderedPageBreak/>
        <w:t>– Bei Kontakt mit den Augen: Sofort mehrere Minuten mit Wasser spülen, ggf. Kontaktlinsen entfernen.</w:t>
      </w:r>
      <w:r w:rsidRPr="00C1628D">
        <w:br/>
        <w:t>– Arzt oder Giftnotruf kontaktieren.</w:t>
      </w:r>
    </w:p>
    <w:p w14:paraId="61C18799" w14:textId="77777777" w:rsidR="00C1628D" w:rsidRPr="00C1628D" w:rsidRDefault="00C1628D" w:rsidP="00C1628D">
      <w:r w:rsidRPr="00C1628D">
        <w:rPr>
          <w:b/>
          <w:bCs/>
        </w:rPr>
        <w:t>Hinweis:</w:t>
      </w:r>
      <w:r w:rsidRPr="00C1628D">
        <w:t xml:space="preserve"> Frostfrei lagern. Weitere Informationen siehe Sicherheitsdatenblatt.</w:t>
      </w:r>
    </w:p>
    <w:p w14:paraId="3D53F932" w14:textId="77777777" w:rsidR="002D2F90" w:rsidRDefault="002D2F90"/>
    <w:sectPr w:rsidR="002D2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309D"/>
    <w:multiLevelType w:val="multilevel"/>
    <w:tmpl w:val="7FD4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73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8D"/>
    <w:rsid w:val="000B0A27"/>
    <w:rsid w:val="002D2F90"/>
    <w:rsid w:val="009E0C6B"/>
    <w:rsid w:val="00C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C8B7"/>
  <w15:chartTrackingRefBased/>
  <w15:docId w15:val="{E67E241F-9938-4B8E-8B36-688C5C04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6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6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6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6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6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6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6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6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6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6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6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6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62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62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62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62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62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62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6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6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6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6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6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62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62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62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6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62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6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Rohr- und Kanaltechnik GmbH</dc:creator>
  <cp:keywords/>
  <dc:description/>
  <cp:lastModifiedBy>Rapid Rohr- und Kanaltechnik GmbH</cp:lastModifiedBy>
  <cp:revision>1</cp:revision>
  <dcterms:created xsi:type="dcterms:W3CDTF">2025-10-20T10:14:00Z</dcterms:created>
  <dcterms:modified xsi:type="dcterms:W3CDTF">2025-10-20T10:15:00Z</dcterms:modified>
</cp:coreProperties>
</file>