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3254" w14:textId="77777777" w:rsidR="004328ED" w:rsidRPr="004328ED" w:rsidRDefault="004328ED" w:rsidP="004328ED">
      <w:r w:rsidRPr="004328ED">
        <w:rPr>
          <w:b/>
          <w:bCs/>
        </w:rPr>
        <w:t>Produktname:</w:t>
      </w:r>
      <w:r w:rsidRPr="004328ED">
        <w:t xml:space="preserve"> Glasreiniger</w:t>
      </w:r>
      <w:r w:rsidRPr="004328ED">
        <w:br/>
      </w:r>
      <w:r w:rsidRPr="004328ED">
        <w:rPr>
          <w:b/>
          <w:bCs/>
        </w:rPr>
        <w:t>Hersteller / Lieferant:</w:t>
      </w:r>
      <w:r w:rsidRPr="004328ED">
        <w:t xml:space="preserve"> Planol GmbH + Co. KG</w:t>
      </w:r>
    </w:p>
    <w:p w14:paraId="520A9C9A" w14:textId="77777777" w:rsidR="004328ED" w:rsidRPr="004328ED" w:rsidRDefault="004328ED" w:rsidP="004328ED">
      <w:r w:rsidRPr="004328ED">
        <w:rPr>
          <w:b/>
          <w:bCs/>
        </w:rPr>
        <w:t>Technische Daten:</w:t>
      </w:r>
      <w:r w:rsidRPr="004328ED">
        <w:br/>
        <w:t>Karton à 10 × 0,5 L</w:t>
      </w:r>
      <w:r w:rsidRPr="004328ED">
        <w:t> </w:t>
      </w:r>
      <w:r w:rsidRPr="004328ED">
        <w:t>Art.-Nr. 750001491</w:t>
      </w:r>
      <w:r w:rsidRPr="004328ED">
        <w:br/>
        <w:t>Karton à 12 × 1,0 L</w:t>
      </w:r>
      <w:r w:rsidRPr="004328ED">
        <w:t> </w:t>
      </w:r>
      <w:r w:rsidRPr="004328ED">
        <w:t>Art.-Nr. 750001616</w:t>
      </w:r>
      <w:r w:rsidRPr="004328ED">
        <w:br/>
        <w:t>Kanister à 1 × 5 L</w:t>
      </w:r>
      <w:r w:rsidRPr="004328ED">
        <w:t> </w:t>
      </w:r>
      <w:r w:rsidRPr="004328ED">
        <w:t>Art.-Nr. 750001613</w:t>
      </w:r>
    </w:p>
    <w:p w14:paraId="7C26A2D9" w14:textId="77777777" w:rsidR="004328ED" w:rsidRPr="004328ED" w:rsidRDefault="004328ED" w:rsidP="004328ED">
      <w:r w:rsidRPr="004328ED">
        <w:rPr>
          <w:b/>
          <w:bCs/>
        </w:rPr>
        <w:t>Gefährlicher Stoff bzw. gefährliche Zubereitung:</w:t>
      </w:r>
      <w:r w:rsidRPr="004328ED">
        <w:t xml:space="preserve"> JA ☐</w:t>
      </w:r>
      <w:r w:rsidRPr="004328ED">
        <w:t> </w:t>
      </w:r>
      <w:r w:rsidRPr="004328ED">
        <w:t xml:space="preserve">NEIN </w:t>
      </w:r>
      <w:r w:rsidRPr="004328ED">
        <w:rPr>
          <w:rFonts w:ascii="Segoe UI Symbol" w:hAnsi="Segoe UI Symbol" w:cs="Segoe UI Symbol"/>
        </w:rPr>
        <w:t>☒</w:t>
      </w:r>
      <w:r w:rsidRPr="004328ED">
        <w:br/>
      </w:r>
      <w:r w:rsidRPr="004328ED">
        <w:rPr>
          <w:b/>
          <w:bCs/>
        </w:rPr>
        <w:t>Auskunftgebender Bereich:</w:t>
      </w:r>
      <w:r w:rsidRPr="004328ED">
        <w:t xml:space="preserve"> Abteilung Umweltschutz – Telefon: +49 (0)6181 94570-0</w:t>
      </w:r>
    </w:p>
    <w:p w14:paraId="7142560A" w14:textId="77777777" w:rsidR="004328ED" w:rsidRPr="004328ED" w:rsidRDefault="004328ED" w:rsidP="004328ED">
      <w:r w:rsidRPr="004328ED">
        <w:pict w14:anchorId="34DAFBBD">
          <v:rect id="_x0000_i1043" style="width:0;height:1.5pt" o:hralign="center" o:hrstd="t" o:hr="t" fillcolor="#a0a0a0" stroked="f"/>
        </w:pict>
      </w:r>
    </w:p>
    <w:p w14:paraId="18EBBD8A" w14:textId="77777777" w:rsidR="004328ED" w:rsidRPr="004328ED" w:rsidRDefault="004328ED" w:rsidP="004328ED">
      <w:pPr>
        <w:rPr>
          <w:b/>
          <w:bCs/>
        </w:rPr>
      </w:pPr>
      <w:r w:rsidRPr="004328ED">
        <w:rPr>
          <w:b/>
          <w:bCs/>
        </w:rPr>
        <w:t>Eigenschaften:</w:t>
      </w:r>
    </w:p>
    <w:p w14:paraId="26D30D02" w14:textId="77777777" w:rsidR="004328ED" w:rsidRPr="004328ED" w:rsidRDefault="004328ED" w:rsidP="004328ED">
      <w:r w:rsidRPr="004328ED">
        <w:t>Der Glasreiniger ist ein kennzeichnungsfreier, umweltfreundlicher Reiniger auf Basis pflanzenbasierter Tenside.</w:t>
      </w:r>
      <w:r w:rsidRPr="004328ED">
        <w:br/>
        <w:t>Er sorgt für streifenfreien Glanz und entfernt mühelos Staub, Fingerabdrücke, Nikotinrückstände und andere Verschmutzungen von Glas, Fenstern, Spiegeln, Kunststoffen und allen wasserbeständigen Oberflächen.</w:t>
      </w:r>
      <w:r w:rsidRPr="004328ED">
        <w:br/>
        <w:t>Durch seine schnell trocknende Rezeptur entstehen keine Schlieren oder Rückstände – für ein brillantes Reinigungsergebnis in einem Arbeitsgang.</w:t>
      </w:r>
      <w:r w:rsidRPr="004328ED">
        <w:br/>
        <w:t>Ideal für Glasflächen, Fensterrahmen, Vitrinen, Spiegel und Displays.</w:t>
      </w:r>
    </w:p>
    <w:p w14:paraId="09A6D035" w14:textId="77777777" w:rsidR="004328ED" w:rsidRPr="004328ED" w:rsidRDefault="004328ED" w:rsidP="004328ED">
      <w:r w:rsidRPr="004328ED">
        <w:pict w14:anchorId="4FF85E45">
          <v:rect id="_x0000_i1044" style="width:0;height:1.5pt" o:hralign="center" o:hrstd="t" o:hr="t" fillcolor="#a0a0a0" stroked="f"/>
        </w:pict>
      </w:r>
    </w:p>
    <w:p w14:paraId="5F8E49DC" w14:textId="77777777" w:rsidR="004328ED" w:rsidRPr="004328ED" w:rsidRDefault="004328ED" w:rsidP="004328ED">
      <w:pPr>
        <w:rPr>
          <w:b/>
          <w:bCs/>
        </w:rPr>
      </w:pPr>
      <w:r w:rsidRPr="004328ED">
        <w:rPr>
          <w:b/>
          <w:bCs/>
        </w:rPr>
        <w:t>Anwendung und Dosierung:</w:t>
      </w:r>
    </w:p>
    <w:p w14:paraId="70B45722" w14:textId="77777777" w:rsidR="004328ED" w:rsidRPr="004328ED" w:rsidRDefault="004328ED" w:rsidP="004328ED">
      <w:r w:rsidRPr="004328ED">
        <w:t xml:space="preserve">Das Produkt ist </w:t>
      </w:r>
      <w:r w:rsidRPr="004328ED">
        <w:rPr>
          <w:b/>
          <w:bCs/>
        </w:rPr>
        <w:t>anwendungsfertig</w:t>
      </w:r>
      <w:r w:rsidRPr="004328ED">
        <w:t>.</w:t>
      </w:r>
    </w:p>
    <w:p w14:paraId="517FA7DD" w14:textId="77777777" w:rsidR="004328ED" w:rsidRPr="004328ED" w:rsidRDefault="004328ED" w:rsidP="004328ED">
      <w:pPr>
        <w:numPr>
          <w:ilvl w:val="0"/>
          <w:numId w:val="1"/>
        </w:numPr>
      </w:pPr>
      <w:r w:rsidRPr="004328ED">
        <w:rPr>
          <w:b/>
          <w:bCs/>
        </w:rPr>
        <w:t>Normale Verschmutzung:</w:t>
      </w:r>
      <w:r w:rsidRPr="004328ED">
        <w:br/>
        <w:t>Direkt auf ein fusselfreies, leicht saugfähiges Reinigungstuch oder Mikrofasertuch sprühen und die Oberfläche gleichmäßig reinigen.</w:t>
      </w:r>
    </w:p>
    <w:p w14:paraId="2957B482" w14:textId="77777777" w:rsidR="004328ED" w:rsidRPr="004328ED" w:rsidRDefault="004328ED" w:rsidP="004328ED">
      <w:pPr>
        <w:numPr>
          <w:ilvl w:val="0"/>
          <w:numId w:val="1"/>
        </w:numPr>
      </w:pPr>
      <w:r w:rsidRPr="004328ED">
        <w:rPr>
          <w:b/>
          <w:bCs/>
        </w:rPr>
        <w:t>Starke Verschmutzung:</w:t>
      </w:r>
      <w:r w:rsidRPr="004328ED">
        <w:br/>
        <w:t>Reiniger direkt auf die Fläche auftragen, kurz einwirken lassen und bei Bedarf mit der Schaumfunktion anwenden.</w:t>
      </w:r>
      <w:r w:rsidRPr="004328ED">
        <w:br/>
        <w:t>Anschließend mit einem Abzieher oder einem sauberen, trockenen Tuch nachwischen.</w:t>
      </w:r>
    </w:p>
    <w:p w14:paraId="24B4B64C" w14:textId="77777777" w:rsidR="004328ED" w:rsidRPr="004328ED" w:rsidRDefault="004328ED" w:rsidP="004328ED">
      <w:r w:rsidRPr="004328ED">
        <w:t>Nicht auf heißen oder direkter Sonneneinstrahlung ausgesetzten Flächen anwenden.</w:t>
      </w:r>
    </w:p>
    <w:p w14:paraId="43C237A2" w14:textId="77777777" w:rsidR="004328ED" w:rsidRPr="004328ED" w:rsidRDefault="004328ED" w:rsidP="004328ED">
      <w:r w:rsidRPr="004328ED">
        <w:rPr>
          <w:b/>
          <w:bCs/>
        </w:rPr>
        <w:t>pH-Wert:</w:t>
      </w:r>
      <w:r w:rsidRPr="004328ED">
        <w:t xml:space="preserve"> ca. 8,6</w:t>
      </w:r>
    </w:p>
    <w:p w14:paraId="0CDD1A45" w14:textId="77777777" w:rsidR="004328ED" w:rsidRPr="004328ED" w:rsidRDefault="004328ED" w:rsidP="004328ED">
      <w:r w:rsidRPr="004328ED">
        <w:pict w14:anchorId="06456A64">
          <v:rect id="_x0000_i1045" style="width:0;height:1.5pt" o:hralign="center" o:hrstd="t" o:hr="t" fillcolor="#a0a0a0" stroked="f"/>
        </w:pict>
      </w:r>
    </w:p>
    <w:p w14:paraId="1945896F" w14:textId="77777777" w:rsidR="004328ED" w:rsidRPr="004328ED" w:rsidRDefault="004328ED" w:rsidP="004328ED">
      <w:r w:rsidRPr="004328ED">
        <w:rPr>
          <w:b/>
          <w:bCs/>
        </w:rPr>
        <w:t>Inhaltsstoffe:</w:t>
      </w:r>
      <w:r w:rsidRPr="004328ED">
        <w:br/>
        <w:t>&lt; 5 % anionische Tenside, Alkohol, Hilfsstoffe.</w:t>
      </w:r>
    </w:p>
    <w:p w14:paraId="1BB61BED" w14:textId="77777777" w:rsidR="004328ED" w:rsidRPr="004328ED" w:rsidRDefault="004328ED" w:rsidP="004328ED">
      <w:r w:rsidRPr="004328ED">
        <w:rPr>
          <w:b/>
          <w:bCs/>
        </w:rPr>
        <w:t>Einstufung gemäß Verordnung (EG) Nr. 1272/2008 [CLP]:</w:t>
      </w:r>
      <w:r w:rsidRPr="004328ED">
        <w:br/>
        <w:t>Das Produkt ist nicht als gefährlich eingestuft.</w:t>
      </w:r>
    </w:p>
    <w:p w14:paraId="345A1A35" w14:textId="77777777" w:rsidR="004328ED" w:rsidRPr="004328ED" w:rsidRDefault="004328ED" w:rsidP="004328ED">
      <w:r w:rsidRPr="004328ED">
        <w:rPr>
          <w:b/>
          <w:bCs/>
        </w:rPr>
        <w:t>Sicherheitshinweise:</w:t>
      </w:r>
      <w:r w:rsidRPr="004328ED">
        <w:br/>
        <w:t>– Sicherheitsdatenblatt auf Anfrage erhältlich.</w:t>
      </w:r>
      <w:r w:rsidRPr="004328ED">
        <w:br/>
        <w:t>– Frostfrei lagern.</w:t>
      </w:r>
    </w:p>
    <w:p w14:paraId="7FAC2530" w14:textId="77777777" w:rsidR="004328ED" w:rsidRPr="004328ED" w:rsidRDefault="004328ED" w:rsidP="004328ED">
      <w:r w:rsidRPr="004328ED">
        <w:rPr>
          <w:b/>
          <w:bCs/>
        </w:rPr>
        <w:lastRenderedPageBreak/>
        <w:t>Hinweis:</w:t>
      </w:r>
      <w:r w:rsidRPr="004328ED">
        <w:br/>
        <w:t>Richtige Dosierung schützt die Umwelt und spart Kosten.</w:t>
      </w:r>
    </w:p>
    <w:p w14:paraId="35DE296C" w14:textId="77777777" w:rsidR="002D2F90" w:rsidRDefault="002D2F90"/>
    <w:sectPr w:rsidR="002D2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6355"/>
    <w:multiLevelType w:val="multilevel"/>
    <w:tmpl w:val="F462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60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ED"/>
    <w:rsid w:val="000B0A27"/>
    <w:rsid w:val="002D2F90"/>
    <w:rsid w:val="004328ED"/>
    <w:rsid w:val="00D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E462"/>
  <w15:chartTrackingRefBased/>
  <w15:docId w15:val="{90345205-92AE-4040-BF55-FBAFC23A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2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2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2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2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2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2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2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2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2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28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28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28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28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28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28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2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28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28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28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2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28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2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Rohr- und Kanaltechnik GmbH</dc:creator>
  <cp:keywords/>
  <dc:description/>
  <cp:lastModifiedBy>Rapid Rohr- und Kanaltechnik GmbH</cp:lastModifiedBy>
  <cp:revision>1</cp:revision>
  <dcterms:created xsi:type="dcterms:W3CDTF">2025-10-20T10:36:00Z</dcterms:created>
  <dcterms:modified xsi:type="dcterms:W3CDTF">2025-10-20T10:36:00Z</dcterms:modified>
</cp:coreProperties>
</file>