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A64" w14:textId="77777777" w:rsidR="00EA3582" w:rsidRDefault="004D2533">
      <w:pPr>
        <w:pStyle w:val="berschrift1"/>
      </w:pPr>
      <w:r>
        <w:t>Seifencreme Rosé 10L – Produktbeschreibung</w:t>
      </w:r>
    </w:p>
    <w:p w14:paraId="4254FAE9" w14:textId="77777777" w:rsidR="00EA3582" w:rsidRDefault="004D2533">
      <w:r>
        <w:br/>
        <w:t xml:space="preserve">Die Seifencreme Rosé ist eine hautschonende, ergiebige Flüssigseife zur täglichen Handreinigung. </w:t>
      </w:r>
      <w:r>
        <w:br/>
      </w:r>
      <w:r>
        <w:t xml:space="preserve">Ihre milde Formulierung eignet sich besonders für den Einsatz in Waschräumen, öffentlichen </w:t>
      </w:r>
      <w:r>
        <w:br/>
        <w:t>Einrichtungen, Gastronomie, medizinischen Bereichen sowie in allen Arten von Spendersystemen.</w:t>
      </w:r>
      <w:r>
        <w:br/>
      </w:r>
      <w:r>
        <w:br/>
        <w:t>Eigenschaften:</w:t>
      </w:r>
      <w:r>
        <w:br/>
        <w:t xml:space="preserve">• Sanfte Reinigung für alle Hauttypen  </w:t>
      </w:r>
      <w:r>
        <w:br/>
        <w:t xml:space="preserve">• Angenehmer, leicht blumiger Rosé-Duft  </w:t>
      </w:r>
      <w:r>
        <w:br/>
        <w:t xml:space="preserve">• Hautfreundliche Rezeptur – dermatologisch geprüft  </w:t>
      </w:r>
      <w:r>
        <w:br/>
        <w:t xml:space="preserve">• Rückfettende Pflegekomponenten  </w:t>
      </w:r>
      <w:r>
        <w:br/>
        <w:t xml:space="preserve">• Sehr gute Schaumbildung und leichte Abspülbarkeit  </w:t>
      </w:r>
      <w:r>
        <w:br/>
        <w:t xml:space="preserve">• Geeignet für nachfüllbare Spender  </w:t>
      </w:r>
      <w:r>
        <w:br/>
      </w:r>
      <w:r>
        <w:br/>
        <w:t>Anwendung:</w:t>
      </w:r>
      <w:r>
        <w:br/>
        <w:t>Eine kleine Menge der Seifencreme a</w:t>
      </w:r>
      <w:r>
        <w:t xml:space="preserve">uf die angefeuchteten Hände geben, gründlich verreiben und </w:t>
      </w:r>
      <w:r>
        <w:br/>
        <w:t>mit Wasser abspülen. Für alle handelsüblichen Seifenspender geeignet.</w:t>
      </w:r>
      <w:r>
        <w:br/>
      </w:r>
      <w:r>
        <w:br/>
        <w:t>Hinweise:</w:t>
      </w:r>
      <w:r>
        <w:br/>
        <w:t>Nur zur äußerlichen Anwendung. Vor direkter Sonneneinstrahlung schützen. Für Kinder unzugänglich aufbewahren.</w:t>
      </w:r>
      <w:r>
        <w:br/>
      </w:r>
      <w:r>
        <w:br/>
        <w:t>Artikelinformationen:</w:t>
      </w:r>
      <w:r>
        <w:br/>
        <w:t xml:space="preserve">• Artikelnummer: 119321  </w:t>
      </w:r>
      <w:r>
        <w:br/>
        <w:t xml:space="preserve">• Hersteller: Dreiturm  </w:t>
      </w:r>
      <w:r>
        <w:br/>
        <w:t xml:space="preserve">• Herstellernummer: 7984  </w:t>
      </w:r>
      <w:r>
        <w:br/>
        <w:t>• EAN: 4002017079846</w:t>
      </w:r>
      <w:r>
        <w:br/>
      </w:r>
    </w:p>
    <w:sectPr w:rsidR="00EA35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4018479">
    <w:abstractNumId w:val="8"/>
  </w:num>
  <w:num w:numId="2" w16cid:durableId="882907495">
    <w:abstractNumId w:val="6"/>
  </w:num>
  <w:num w:numId="3" w16cid:durableId="1523473101">
    <w:abstractNumId w:val="5"/>
  </w:num>
  <w:num w:numId="4" w16cid:durableId="113645124">
    <w:abstractNumId w:val="4"/>
  </w:num>
  <w:num w:numId="5" w16cid:durableId="7760583">
    <w:abstractNumId w:val="7"/>
  </w:num>
  <w:num w:numId="6" w16cid:durableId="1603294569">
    <w:abstractNumId w:val="3"/>
  </w:num>
  <w:num w:numId="7" w16cid:durableId="1570194546">
    <w:abstractNumId w:val="2"/>
  </w:num>
  <w:num w:numId="8" w16cid:durableId="1200166649">
    <w:abstractNumId w:val="1"/>
  </w:num>
  <w:num w:numId="9" w16cid:durableId="1064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2533"/>
    <w:rsid w:val="009B5F0E"/>
    <w:rsid w:val="00AA1D8D"/>
    <w:rsid w:val="00B47730"/>
    <w:rsid w:val="00CB0664"/>
    <w:rsid w:val="00EA35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743EF"/>
  <w14:defaultImageDpi w14:val="300"/>
  <w15:docId w15:val="{E4A4E3FF-4E3A-4CE3-984B-B90C00AB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2025-11-27T07:32:00Z</dcterms:created>
  <dcterms:modified xsi:type="dcterms:W3CDTF">2025-11-27T07:32:00Z</dcterms:modified>
  <cp:category/>
</cp:coreProperties>
</file>